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73" w:rsidRPr="00D00573" w:rsidRDefault="00D00573" w:rsidP="00D00573">
      <w:pPr>
        <w:rPr>
          <w:rFonts w:ascii="Times New Roman" w:hAnsi="Times New Roman" w:cs="Times New Roman"/>
          <w:b/>
          <w:sz w:val="24"/>
          <w:szCs w:val="24"/>
        </w:rPr>
      </w:pPr>
      <w:r w:rsidRPr="00D00573">
        <w:rPr>
          <w:rFonts w:ascii="Times New Roman" w:hAnsi="Times New Roman" w:cs="Times New Roman"/>
          <w:b/>
          <w:sz w:val="24"/>
          <w:szCs w:val="24"/>
        </w:rPr>
        <w:t>Radiochronometry by Mass Spectrometry:  Improving the Precision and Accuracy of Age-Dating for Nuclear Forensics</w:t>
      </w:r>
    </w:p>
    <w:p w:rsidR="00D00573" w:rsidRPr="00D00573" w:rsidRDefault="00D00573" w:rsidP="00D00573">
      <w:pPr>
        <w:spacing w:after="0"/>
        <w:rPr>
          <w:rFonts w:ascii="Times New Roman" w:hAnsi="Times New Roman" w:cs="Times New Roman"/>
          <w:b/>
          <w:vertAlign w:val="superscript"/>
        </w:rPr>
      </w:pPr>
      <w:r w:rsidRPr="00D00573">
        <w:rPr>
          <w:rFonts w:ascii="Times New Roman" w:hAnsi="Times New Roman" w:cs="Times New Roman"/>
          <w:b/>
        </w:rPr>
        <w:t xml:space="preserve">Ross </w:t>
      </w:r>
      <w:proofErr w:type="spellStart"/>
      <w:r w:rsidRPr="00D00573">
        <w:rPr>
          <w:rFonts w:ascii="Times New Roman" w:hAnsi="Times New Roman" w:cs="Times New Roman"/>
          <w:b/>
        </w:rPr>
        <w:t>Williams</w:t>
      </w:r>
      <w:r w:rsidRPr="00D00573">
        <w:rPr>
          <w:rFonts w:ascii="Times New Roman" w:hAnsi="Times New Roman" w:cs="Times New Roman"/>
          <w:b/>
          <w:vertAlign w:val="superscript"/>
        </w:rPr>
        <w:t>a</w:t>
      </w:r>
      <w:proofErr w:type="spellEnd"/>
      <w:r w:rsidR="00E542C9">
        <w:rPr>
          <w:rFonts w:ascii="Times New Roman" w:hAnsi="Times New Roman" w:cs="Times New Roman"/>
          <w:b/>
        </w:rPr>
        <w:t>,</w:t>
      </w:r>
      <w:r w:rsidRPr="00D00573">
        <w:rPr>
          <w:rFonts w:ascii="Times New Roman" w:hAnsi="Times New Roman" w:cs="Times New Roman"/>
          <w:b/>
        </w:rPr>
        <w:t xml:space="preserve"> Ian Hutcheon</w:t>
      </w:r>
      <w:r w:rsidR="00E542C9" w:rsidRPr="00E542C9">
        <w:rPr>
          <w:rFonts w:ascii="Times New Roman" w:hAnsi="Times New Roman" w:cs="Times New Roman"/>
          <w:b/>
          <w:vertAlign w:val="superscript"/>
        </w:rPr>
        <w:t xml:space="preserve"> </w:t>
      </w:r>
      <w:r w:rsidR="00E542C9" w:rsidRPr="00D00573">
        <w:rPr>
          <w:rFonts w:ascii="Times New Roman" w:hAnsi="Times New Roman" w:cs="Times New Roman"/>
          <w:b/>
          <w:vertAlign w:val="superscript"/>
        </w:rPr>
        <w:t>a</w:t>
      </w:r>
      <w:r w:rsidR="00E542C9">
        <w:rPr>
          <w:rFonts w:ascii="Times New Roman" w:hAnsi="Times New Roman" w:cs="Times New Roman"/>
          <w:b/>
        </w:rPr>
        <w:t>,</w:t>
      </w:r>
      <w:r w:rsidRPr="00D00573">
        <w:rPr>
          <w:rFonts w:ascii="Times New Roman" w:hAnsi="Times New Roman" w:cs="Times New Roman"/>
          <w:b/>
        </w:rPr>
        <w:t xml:space="preserve"> Michael Kristo</w:t>
      </w:r>
      <w:r w:rsidR="00E542C9" w:rsidRPr="00E542C9">
        <w:rPr>
          <w:rFonts w:ascii="Times New Roman" w:hAnsi="Times New Roman" w:cs="Times New Roman"/>
          <w:b/>
          <w:vertAlign w:val="superscript"/>
        </w:rPr>
        <w:t xml:space="preserve"> </w:t>
      </w:r>
      <w:r w:rsidR="00E542C9" w:rsidRPr="00D00573">
        <w:rPr>
          <w:rFonts w:ascii="Times New Roman" w:hAnsi="Times New Roman" w:cs="Times New Roman"/>
          <w:b/>
          <w:vertAlign w:val="superscript"/>
        </w:rPr>
        <w:t>a</w:t>
      </w:r>
      <w:r w:rsidR="00E542C9">
        <w:rPr>
          <w:rFonts w:ascii="Times New Roman" w:hAnsi="Times New Roman" w:cs="Times New Roman"/>
          <w:b/>
        </w:rPr>
        <w:t>,</w:t>
      </w:r>
      <w:r w:rsidRPr="00D00573">
        <w:rPr>
          <w:rFonts w:ascii="Times New Roman" w:hAnsi="Times New Roman" w:cs="Times New Roman"/>
          <w:b/>
        </w:rPr>
        <w:t xml:space="preserve"> Amy Gaffney</w:t>
      </w:r>
      <w:r w:rsidR="00E542C9" w:rsidRPr="00E542C9">
        <w:rPr>
          <w:rFonts w:ascii="Times New Roman" w:hAnsi="Times New Roman" w:cs="Times New Roman"/>
          <w:b/>
          <w:vertAlign w:val="superscript"/>
        </w:rPr>
        <w:t xml:space="preserve"> </w:t>
      </w:r>
      <w:r w:rsidR="00E542C9" w:rsidRPr="00D00573">
        <w:rPr>
          <w:rFonts w:ascii="Times New Roman" w:hAnsi="Times New Roman" w:cs="Times New Roman"/>
          <w:b/>
          <w:vertAlign w:val="superscript"/>
        </w:rPr>
        <w:t>a</w:t>
      </w:r>
      <w:r w:rsidR="00E542C9">
        <w:rPr>
          <w:rFonts w:ascii="Times New Roman" w:hAnsi="Times New Roman" w:cs="Times New Roman"/>
          <w:b/>
        </w:rPr>
        <w:t>,</w:t>
      </w:r>
      <w:r w:rsidRPr="00D00573">
        <w:rPr>
          <w:rFonts w:ascii="Times New Roman" w:hAnsi="Times New Roman" w:cs="Times New Roman"/>
          <w:b/>
        </w:rPr>
        <w:t xml:space="preserve"> Gary Eppich</w:t>
      </w:r>
      <w:r w:rsidR="00E542C9" w:rsidRPr="00E542C9">
        <w:rPr>
          <w:rFonts w:ascii="Times New Roman" w:hAnsi="Times New Roman" w:cs="Times New Roman"/>
          <w:b/>
          <w:vertAlign w:val="superscript"/>
        </w:rPr>
        <w:t xml:space="preserve"> </w:t>
      </w:r>
      <w:r w:rsidR="00E542C9" w:rsidRPr="00D00573">
        <w:rPr>
          <w:rFonts w:ascii="Times New Roman" w:hAnsi="Times New Roman" w:cs="Times New Roman"/>
          <w:b/>
          <w:vertAlign w:val="superscript"/>
        </w:rPr>
        <w:t>a</w:t>
      </w:r>
      <w:r w:rsidR="00E542C9">
        <w:rPr>
          <w:rFonts w:ascii="Times New Roman" w:hAnsi="Times New Roman" w:cs="Times New Roman"/>
          <w:b/>
        </w:rPr>
        <w:t>,</w:t>
      </w:r>
      <w:r w:rsidRPr="00D00573">
        <w:rPr>
          <w:rFonts w:ascii="Times New Roman" w:hAnsi="Times New Roman" w:cs="Times New Roman"/>
          <w:b/>
        </w:rPr>
        <w:t xml:space="preserve"> Steven Goldberg</w:t>
      </w:r>
      <w:r w:rsidR="00E542C9" w:rsidRPr="00E542C9">
        <w:rPr>
          <w:rFonts w:ascii="Times New Roman" w:hAnsi="Times New Roman" w:cs="Times New Roman"/>
          <w:b/>
          <w:vertAlign w:val="superscript"/>
        </w:rPr>
        <w:t xml:space="preserve"> </w:t>
      </w:r>
      <w:r w:rsidR="00E542C9">
        <w:rPr>
          <w:rFonts w:ascii="Times New Roman" w:hAnsi="Times New Roman" w:cs="Times New Roman"/>
          <w:b/>
          <w:vertAlign w:val="superscript"/>
        </w:rPr>
        <w:t>b</w:t>
      </w:r>
      <w:r w:rsidR="00E542C9">
        <w:rPr>
          <w:rFonts w:ascii="Times New Roman" w:hAnsi="Times New Roman" w:cs="Times New Roman"/>
          <w:b/>
        </w:rPr>
        <w:t>,</w:t>
      </w:r>
      <w:r w:rsidRPr="00D00573">
        <w:rPr>
          <w:rFonts w:ascii="Times New Roman" w:hAnsi="Times New Roman" w:cs="Times New Roman"/>
          <w:b/>
        </w:rPr>
        <w:t xml:space="preserve"> Jeffrey Morrison</w:t>
      </w:r>
      <w:r w:rsidR="00E542C9" w:rsidRPr="00E542C9">
        <w:rPr>
          <w:rFonts w:ascii="Times New Roman" w:hAnsi="Times New Roman" w:cs="Times New Roman"/>
          <w:b/>
          <w:vertAlign w:val="superscript"/>
        </w:rPr>
        <w:t xml:space="preserve"> </w:t>
      </w:r>
      <w:r w:rsidR="00E542C9">
        <w:rPr>
          <w:rFonts w:ascii="Times New Roman" w:hAnsi="Times New Roman" w:cs="Times New Roman"/>
          <w:b/>
          <w:vertAlign w:val="superscript"/>
        </w:rPr>
        <w:t>c</w:t>
      </w:r>
      <w:r w:rsidR="00E542C9">
        <w:rPr>
          <w:rFonts w:ascii="Times New Roman" w:hAnsi="Times New Roman" w:cs="Times New Roman"/>
          <w:b/>
        </w:rPr>
        <w:t>,</w:t>
      </w:r>
      <w:r w:rsidRPr="00D00573">
        <w:rPr>
          <w:rFonts w:ascii="Times New Roman" w:hAnsi="Times New Roman" w:cs="Times New Roman"/>
          <w:b/>
        </w:rPr>
        <w:t xml:space="preserve"> Richard </w:t>
      </w:r>
      <w:proofErr w:type="spellStart"/>
      <w:r w:rsidRPr="00D00573">
        <w:rPr>
          <w:rFonts w:ascii="Times New Roman" w:hAnsi="Times New Roman" w:cs="Times New Roman"/>
          <w:b/>
        </w:rPr>
        <w:t>Essex</w:t>
      </w:r>
      <w:r w:rsidRPr="00D00573">
        <w:rPr>
          <w:rFonts w:ascii="Times New Roman" w:hAnsi="Times New Roman" w:cs="Times New Roman"/>
          <w:b/>
          <w:vertAlign w:val="superscript"/>
        </w:rPr>
        <w:t>d</w:t>
      </w:r>
      <w:proofErr w:type="spellEnd"/>
    </w:p>
    <w:p w:rsidR="00D00573" w:rsidRPr="00D00573" w:rsidRDefault="00D00573" w:rsidP="00D00573">
      <w:pPr>
        <w:spacing w:after="0"/>
        <w:rPr>
          <w:rFonts w:ascii="Times New Roman" w:hAnsi="Times New Roman" w:cs="Times New Roman"/>
        </w:rPr>
      </w:pPr>
    </w:p>
    <w:p w:rsidR="00D00573" w:rsidRDefault="00D00573" w:rsidP="007673D6">
      <w:pPr>
        <w:spacing w:after="0" w:line="240" w:lineRule="auto"/>
        <w:rPr>
          <w:rFonts w:ascii="Times New Roman" w:hAnsi="Times New Roman" w:cs="Times New Roman"/>
        </w:rPr>
      </w:pPr>
      <w:proofErr w:type="spellStart"/>
      <w:proofErr w:type="gramStart"/>
      <w:r w:rsidRPr="00D00573">
        <w:rPr>
          <w:rFonts w:ascii="Times New Roman" w:hAnsi="Times New Roman" w:cs="Times New Roman"/>
          <w:vertAlign w:val="superscript"/>
        </w:rPr>
        <w:t>a</w:t>
      </w:r>
      <w:proofErr w:type="spellEnd"/>
      <w:proofErr w:type="gramEnd"/>
      <w:r w:rsidRPr="00D00573">
        <w:rPr>
          <w:rFonts w:ascii="Times New Roman" w:hAnsi="Times New Roman" w:cs="Times New Roman"/>
        </w:rPr>
        <w:t xml:space="preserve"> Lawrence Livermore National Laboratory</w:t>
      </w:r>
    </w:p>
    <w:p w:rsidR="00D00573" w:rsidRDefault="00D00573" w:rsidP="007673D6">
      <w:pPr>
        <w:spacing w:after="0" w:line="240" w:lineRule="auto"/>
        <w:rPr>
          <w:rFonts w:ascii="Times New Roman" w:hAnsi="Times New Roman" w:cs="Times New Roman"/>
        </w:rPr>
      </w:pPr>
      <w:r>
        <w:rPr>
          <w:rFonts w:ascii="Times New Roman" w:hAnsi="Times New Roman" w:cs="Times New Roman"/>
        </w:rPr>
        <w:t xml:space="preserve">  Livermore, California USA</w:t>
      </w:r>
    </w:p>
    <w:p w:rsidR="00D00573" w:rsidRPr="00D00573" w:rsidRDefault="00D00573" w:rsidP="007673D6">
      <w:pPr>
        <w:spacing w:after="0" w:line="240" w:lineRule="auto"/>
        <w:rPr>
          <w:rFonts w:ascii="Times New Roman" w:hAnsi="Times New Roman" w:cs="Times New Roman"/>
        </w:rPr>
      </w:pPr>
    </w:p>
    <w:p w:rsidR="00D00573" w:rsidRDefault="00D00573" w:rsidP="007673D6">
      <w:pPr>
        <w:spacing w:after="0" w:line="240" w:lineRule="auto"/>
        <w:rPr>
          <w:rFonts w:ascii="Times New Roman" w:hAnsi="Times New Roman" w:cs="Times New Roman"/>
        </w:rPr>
      </w:pPr>
      <w:proofErr w:type="gramStart"/>
      <w:r w:rsidRPr="00D00573">
        <w:rPr>
          <w:rFonts w:ascii="Times New Roman" w:hAnsi="Times New Roman" w:cs="Times New Roman"/>
          <w:vertAlign w:val="superscript"/>
        </w:rPr>
        <w:t>b</w:t>
      </w:r>
      <w:proofErr w:type="gramEnd"/>
      <w:r w:rsidRPr="00D00573">
        <w:rPr>
          <w:rFonts w:ascii="Times New Roman" w:hAnsi="Times New Roman" w:cs="Times New Roman"/>
        </w:rPr>
        <w:t xml:space="preserve"> NNSA/NA-45</w:t>
      </w:r>
    </w:p>
    <w:p w:rsidR="00D00573" w:rsidRDefault="007673D6" w:rsidP="007673D6">
      <w:pPr>
        <w:spacing w:after="0" w:line="240" w:lineRule="auto"/>
        <w:rPr>
          <w:rFonts w:ascii="Times New Roman" w:hAnsi="Times New Roman" w:cs="Times New Roman"/>
        </w:rPr>
      </w:pPr>
      <w:r>
        <w:rPr>
          <w:rFonts w:ascii="Times New Roman" w:hAnsi="Times New Roman" w:cs="Times New Roman"/>
        </w:rPr>
        <w:t xml:space="preserve">  Washington DC USA</w:t>
      </w:r>
    </w:p>
    <w:p w:rsidR="007673D6" w:rsidRPr="00D00573" w:rsidRDefault="007673D6" w:rsidP="007673D6">
      <w:pPr>
        <w:spacing w:after="0" w:line="240" w:lineRule="auto"/>
        <w:rPr>
          <w:rFonts w:ascii="Times New Roman" w:hAnsi="Times New Roman" w:cs="Times New Roman"/>
        </w:rPr>
      </w:pPr>
    </w:p>
    <w:p w:rsidR="00D00573" w:rsidRDefault="00D00573" w:rsidP="007673D6">
      <w:pPr>
        <w:spacing w:after="0" w:line="240" w:lineRule="auto"/>
        <w:rPr>
          <w:rFonts w:ascii="Times New Roman" w:hAnsi="Times New Roman" w:cs="Times New Roman"/>
        </w:rPr>
      </w:pPr>
      <w:proofErr w:type="gramStart"/>
      <w:r w:rsidRPr="00D00573">
        <w:rPr>
          <w:rFonts w:ascii="Times New Roman" w:hAnsi="Times New Roman" w:cs="Times New Roman"/>
          <w:vertAlign w:val="superscript"/>
        </w:rPr>
        <w:t>c</w:t>
      </w:r>
      <w:proofErr w:type="gramEnd"/>
      <w:r w:rsidRPr="00D00573">
        <w:rPr>
          <w:rFonts w:ascii="Times New Roman" w:hAnsi="Times New Roman" w:cs="Times New Roman"/>
        </w:rPr>
        <w:t xml:space="preserve"> DNDO/DHS/NTNFC</w:t>
      </w:r>
    </w:p>
    <w:p w:rsidR="007673D6" w:rsidRDefault="007673D6" w:rsidP="007673D6">
      <w:pPr>
        <w:spacing w:after="0" w:line="240" w:lineRule="auto"/>
        <w:rPr>
          <w:rFonts w:ascii="Times New Roman" w:hAnsi="Times New Roman" w:cs="Times New Roman"/>
        </w:rPr>
      </w:pPr>
      <w:r>
        <w:rPr>
          <w:rFonts w:ascii="Times New Roman" w:hAnsi="Times New Roman" w:cs="Times New Roman"/>
        </w:rPr>
        <w:t xml:space="preserve">  Washington DC USA</w:t>
      </w:r>
    </w:p>
    <w:p w:rsidR="00D00573" w:rsidRPr="00D00573" w:rsidRDefault="00D00573" w:rsidP="007673D6">
      <w:pPr>
        <w:spacing w:after="0" w:line="240" w:lineRule="auto"/>
        <w:rPr>
          <w:rFonts w:ascii="Times New Roman" w:hAnsi="Times New Roman" w:cs="Times New Roman"/>
        </w:rPr>
      </w:pPr>
    </w:p>
    <w:p w:rsidR="00D00573" w:rsidRDefault="00D00573" w:rsidP="007673D6">
      <w:pPr>
        <w:spacing w:after="0" w:line="240" w:lineRule="auto"/>
        <w:rPr>
          <w:rFonts w:ascii="Times New Roman" w:hAnsi="Times New Roman" w:cs="Times New Roman"/>
        </w:rPr>
      </w:pPr>
      <w:proofErr w:type="gramStart"/>
      <w:r w:rsidRPr="00D00573">
        <w:rPr>
          <w:rFonts w:ascii="Times New Roman" w:hAnsi="Times New Roman" w:cs="Times New Roman"/>
          <w:vertAlign w:val="superscript"/>
        </w:rPr>
        <w:t>d</w:t>
      </w:r>
      <w:proofErr w:type="gramEnd"/>
      <w:r w:rsidRPr="00D00573">
        <w:rPr>
          <w:rFonts w:ascii="Times New Roman" w:hAnsi="Times New Roman" w:cs="Times New Roman"/>
        </w:rPr>
        <w:t xml:space="preserve"> New Brunswick Laboratory</w:t>
      </w:r>
    </w:p>
    <w:p w:rsidR="007673D6" w:rsidRDefault="007673D6" w:rsidP="007673D6">
      <w:pPr>
        <w:spacing w:after="0" w:line="240" w:lineRule="auto"/>
        <w:rPr>
          <w:rFonts w:ascii="Times New Roman" w:hAnsi="Times New Roman" w:cs="Times New Roman"/>
        </w:rPr>
      </w:pPr>
      <w:r>
        <w:rPr>
          <w:rFonts w:ascii="Times New Roman" w:hAnsi="Times New Roman" w:cs="Times New Roman"/>
        </w:rPr>
        <w:t xml:space="preserve">  Argonne, Illinois USA</w:t>
      </w:r>
    </w:p>
    <w:p w:rsidR="00D00573" w:rsidRDefault="00D00573" w:rsidP="00D00573">
      <w:pPr>
        <w:spacing w:after="0"/>
        <w:rPr>
          <w:rFonts w:ascii="Times New Roman" w:hAnsi="Times New Roman" w:cs="Times New Roman"/>
        </w:rPr>
      </w:pPr>
    </w:p>
    <w:p w:rsidR="00D00573" w:rsidRDefault="00D00573" w:rsidP="00D00573">
      <w:pPr>
        <w:spacing w:line="240" w:lineRule="auto"/>
        <w:rPr>
          <w:rFonts w:ascii="Times New Roman" w:hAnsi="Times New Roman" w:cs="Times New Roman"/>
        </w:rPr>
      </w:pPr>
      <w:r w:rsidRPr="00D00573">
        <w:rPr>
          <w:rFonts w:ascii="Times New Roman" w:hAnsi="Times New Roman" w:cs="Times New Roman"/>
          <w:b/>
        </w:rPr>
        <w:t>Abstract.</w:t>
      </w:r>
      <w:r>
        <w:rPr>
          <w:rFonts w:ascii="Times New Roman" w:hAnsi="Times New Roman" w:cs="Times New Roman"/>
        </w:rPr>
        <w:t xml:space="preserve"> </w:t>
      </w:r>
      <w:r w:rsidRPr="00D00573">
        <w:rPr>
          <w:rFonts w:ascii="Times New Roman" w:hAnsi="Times New Roman" w:cs="Times New Roman"/>
        </w:rPr>
        <w:t xml:space="preserve">The model-date of a nuclear material is </w:t>
      </w:r>
      <w:r w:rsidR="00AA5F78">
        <w:rPr>
          <w:rFonts w:ascii="Times New Roman" w:hAnsi="Times New Roman" w:cs="Times New Roman"/>
        </w:rPr>
        <w:t>an important signature in</w:t>
      </w:r>
      <w:r w:rsidR="00754A68">
        <w:rPr>
          <w:rFonts w:ascii="Times New Roman" w:hAnsi="Times New Roman" w:cs="Times New Roman"/>
        </w:rPr>
        <w:t xml:space="preserve"> a</w:t>
      </w:r>
      <w:r w:rsidR="00AA5F78">
        <w:rPr>
          <w:rFonts w:ascii="Times New Roman" w:hAnsi="Times New Roman" w:cs="Times New Roman"/>
        </w:rPr>
        <w:t xml:space="preserve"> nuclear forensic inve</w:t>
      </w:r>
      <w:r w:rsidR="00754A68">
        <w:rPr>
          <w:rFonts w:ascii="Times New Roman" w:hAnsi="Times New Roman" w:cs="Times New Roman"/>
        </w:rPr>
        <w:t>stigation</w:t>
      </w:r>
      <w:r w:rsidR="009469F3">
        <w:rPr>
          <w:rFonts w:ascii="Times New Roman" w:hAnsi="Times New Roman" w:cs="Times New Roman"/>
        </w:rPr>
        <w:t xml:space="preserve">. </w:t>
      </w:r>
      <w:r w:rsidRPr="00D00573">
        <w:rPr>
          <w:rFonts w:ascii="Times New Roman" w:hAnsi="Times New Roman" w:cs="Times New Roman"/>
        </w:rPr>
        <w:t>Assuming the material is homogeneous, this parameter is fixed and exact, but it may or may not be the same as the purification date</w:t>
      </w:r>
      <w:r w:rsidR="009469F3">
        <w:rPr>
          <w:rFonts w:ascii="Times New Roman" w:hAnsi="Times New Roman" w:cs="Times New Roman"/>
        </w:rPr>
        <w:t xml:space="preserve">. </w:t>
      </w:r>
      <w:r w:rsidRPr="00D00573">
        <w:rPr>
          <w:rFonts w:ascii="Times New Roman" w:hAnsi="Times New Roman" w:cs="Times New Roman"/>
        </w:rPr>
        <w:t>The decay of a radioactive parent to a radioactive or stable daughter is the basis of the radiochronometers that record this model-date</w:t>
      </w:r>
      <w:r w:rsidR="009469F3">
        <w:rPr>
          <w:rFonts w:ascii="Times New Roman" w:hAnsi="Times New Roman" w:cs="Times New Roman"/>
        </w:rPr>
        <w:t xml:space="preserve">. </w:t>
      </w:r>
      <w:r w:rsidRPr="00D00573">
        <w:rPr>
          <w:rFonts w:ascii="Times New Roman" w:hAnsi="Times New Roman" w:cs="Times New Roman"/>
        </w:rPr>
        <w:t>If upon purification, only the parent isotope is present in the material, then the model-date will be the same as the purification date</w:t>
      </w:r>
      <w:r w:rsidR="009469F3">
        <w:rPr>
          <w:rFonts w:ascii="Times New Roman" w:hAnsi="Times New Roman" w:cs="Times New Roman"/>
        </w:rPr>
        <w:t xml:space="preserve">. </w:t>
      </w:r>
      <w:r w:rsidRPr="00D00573">
        <w:rPr>
          <w:rFonts w:ascii="Times New Roman" w:hAnsi="Times New Roman" w:cs="Times New Roman"/>
        </w:rPr>
        <w:t>Otherwise, if any of the daughter isotope</w:t>
      </w:r>
      <w:r w:rsidR="00065B45">
        <w:rPr>
          <w:rFonts w:ascii="Times New Roman" w:hAnsi="Times New Roman" w:cs="Times New Roman"/>
        </w:rPr>
        <w:t xml:space="preserve"> remains upon purification</w:t>
      </w:r>
      <w:r w:rsidRPr="00D00573">
        <w:rPr>
          <w:rFonts w:ascii="Times New Roman" w:hAnsi="Times New Roman" w:cs="Times New Roman"/>
        </w:rPr>
        <w:t>, then the model-date will be further in the past</w:t>
      </w:r>
      <w:r w:rsidR="009469F3">
        <w:rPr>
          <w:rFonts w:ascii="Times New Roman" w:hAnsi="Times New Roman" w:cs="Times New Roman"/>
        </w:rPr>
        <w:t xml:space="preserve">. </w:t>
      </w:r>
      <w:r w:rsidRPr="00D00573">
        <w:rPr>
          <w:rFonts w:ascii="Times New Roman" w:hAnsi="Times New Roman" w:cs="Times New Roman"/>
        </w:rPr>
        <w:t xml:space="preserve">Regardless, it is a fixed and characteristic signature of the material, and will not vary as long as the system remains closed, </w:t>
      </w:r>
      <w:r w:rsidRPr="00D00573">
        <w:rPr>
          <w:rFonts w:ascii="Times New Roman" w:hAnsi="Times New Roman" w:cs="Times New Roman"/>
          <w:i/>
        </w:rPr>
        <w:t>i.e.</w:t>
      </w:r>
      <w:r w:rsidRPr="00D00573">
        <w:rPr>
          <w:rFonts w:ascii="Times New Roman" w:hAnsi="Times New Roman" w:cs="Times New Roman"/>
        </w:rPr>
        <w:t>, there is no post-purification fractionation of parent and daughter</w:t>
      </w:r>
      <w:r w:rsidR="009469F3">
        <w:rPr>
          <w:rFonts w:ascii="Times New Roman" w:hAnsi="Times New Roman" w:cs="Times New Roman"/>
        </w:rPr>
        <w:t xml:space="preserve">. </w:t>
      </w:r>
      <w:r w:rsidRPr="00D00573">
        <w:rPr>
          <w:rFonts w:ascii="Times New Roman" w:hAnsi="Times New Roman" w:cs="Times New Roman"/>
        </w:rPr>
        <w:t xml:space="preserve">Measurements of the parent-daughter pairs </w:t>
      </w:r>
      <w:proofErr w:type="spellStart"/>
      <w:r w:rsidRPr="00D00573">
        <w:rPr>
          <w:rFonts w:ascii="Times New Roman" w:hAnsi="Times New Roman" w:cs="Times New Roman"/>
          <w:vertAlign w:val="superscript"/>
        </w:rPr>
        <w:t>234</w:t>
      </w:r>
      <w:r w:rsidRPr="00D00573">
        <w:rPr>
          <w:rFonts w:ascii="Times New Roman" w:hAnsi="Times New Roman" w:cs="Times New Roman"/>
        </w:rPr>
        <w:t>U</w:t>
      </w:r>
      <w:proofErr w:type="spellEnd"/>
      <w:r w:rsidRPr="00D00573">
        <w:rPr>
          <w:rFonts w:ascii="Times New Roman" w:hAnsi="Times New Roman" w:cs="Times New Roman"/>
        </w:rPr>
        <w:t>-</w:t>
      </w:r>
      <w:r w:rsidRPr="00D00573">
        <w:rPr>
          <w:rFonts w:ascii="Times New Roman" w:hAnsi="Times New Roman" w:cs="Times New Roman"/>
          <w:vertAlign w:val="superscript"/>
        </w:rPr>
        <w:t>230</w:t>
      </w:r>
      <w:r w:rsidRPr="00D00573">
        <w:rPr>
          <w:rFonts w:ascii="Times New Roman" w:hAnsi="Times New Roman" w:cs="Times New Roman"/>
        </w:rPr>
        <w:t xml:space="preserve">Th, </w:t>
      </w:r>
      <w:r w:rsidRPr="00D00573">
        <w:rPr>
          <w:rFonts w:ascii="Times New Roman" w:hAnsi="Times New Roman" w:cs="Times New Roman"/>
          <w:vertAlign w:val="superscript"/>
        </w:rPr>
        <w:t>235</w:t>
      </w:r>
      <w:r w:rsidRPr="00D00573">
        <w:rPr>
          <w:rFonts w:ascii="Times New Roman" w:hAnsi="Times New Roman" w:cs="Times New Roman"/>
        </w:rPr>
        <w:t>U-</w:t>
      </w:r>
      <w:proofErr w:type="spellStart"/>
      <w:r w:rsidRPr="00D00573">
        <w:rPr>
          <w:rFonts w:ascii="Times New Roman" w:hAnsi="Times New Roman" w:cs="Times New Roman"/>
          <w:vertAlign w:val="superscript"/>
        </w:rPr>
        <w:t>231</w:t>
      </w:r>
      <w:r w:rsidRPr="00D00573">
        <w:rPr>
          <w:rFonts w:ascii="Times New Roman" w:hAnsi="Times New Roman" w:cs="Times New Roman"/>
        </w:rPr>
        <w:t>Pa</w:t>
      </w:r>
      <w:proofErr w:type="spellEnd"/>
      <w:r w:rsidRPr="00D00573">
        <w:rPr>
          <w:rFonts w:ascii="Times New Roman" w:hAnsi="Times New Roman" w:cs="Times New Roman"/>
        </w:rPr>
        <w:t xml:space="preserve">, </w:t>
      </w:r>
      <w:proofErr w:type="spellStart"/>
      <w:r w:rsidRPr="00D00573">
        <w:rPr>
          <w:rFonts w:ascii="Times New Roman" w:hAnsi="Times New Roman" w:cs="Times New Roman"/>
          <w:vertAlign w:val="superscript"/>
        </w:rPr>
        <w:t>241</w:t>
      </w:r>
      <w:r w:rsidRPr="00D00573">
        <w:rPr>
          <w:rFonts w:ascii="Times New Roman" w:hAnsi="Times New Roman" w:cs="Times New Roman"/>
        </w:rPr>
        <w:t>Pu</w:t>
      </w:r>
      <w:proofErr w:type="spellEnd"/>
      <w:r w:rsidRPr="00D00573">
        <w:rPr>
          <w:rFonts w:ascii="Times New Roman" w:hAnsi="Times New Roman" w:cs="Times New Roman"/>
        </w:rPr>
        <w:t>-</w:t>
      </w:r>
      <w:r w:rsidRPr="00D00573">
        <w:rPr>
          <w:rFonts w:ascii="Times New Roman" w:hAnsi="Times New Roman" w:cs="Times New Roman"/>
          <w:vertAlign w:val="superscript"/>
        </w:rPr>
        <w:t>241</w:t>
      </w:r>
      <w:r w:rsidRPr="00D00573">
        <w:rPr>
          <w:rFonts w:ascii="Times New Roman" w:hAnsi="Times New Roman" w:cs="Times New Roman"/>
        </w:rPr>
        <w:t xml:space="preserve">Am, </w:t>
      </w:r>
      <w:r w:rsidRPr="00D00573">
        <w:rPr>
          <w:rFonts w:ascii="Times New Roman" w:hAnsi="Times New Roman" w:cs="Times New Roman"/>
          <w:vertAlign w:val="superscript"/>
        </w:rPr>
        <w:t>137</w:t>
      </w:r>
      <w:r w:rsidRPr="00D00573">
        <w:rPr>
          <w:rFonts w:ascii="Times New Roman" w:hAnsi="Times New Roman" w:cs="Times New Roman"/>
        </w:rPr>
        <w:t>Cs-</w:t>
      </w:r>
      <w:proofErr w:type="spellStart"/>
      <w:r w:rsidRPr="00D00573">
        <w:rPr>
          <w:rFonts w:ascii="Times New Roman" w:hAnsi="Times New Roman" w:cs="Times New Roman"/>
          <w:vertAlign w:val="superscript"/>
        </w:rPr>
        <w:t>137</w:t>
      </w:r>
      <w:r w:rsidRPr="00D00573">
        <w:rPr>
          <w:rFonts w:ascii="Times New Roman" w:hAnsi="Times New Roman" w:cs="Times New Roman"/>
        </w:rPr>
        <w:t>Ba</w:t>
      </w:r>
      <w:proofErr w:type="spellEnd"/>
      <w:r w:rsidRPr="00D00573">
        <w:rPr>
          <w:rFonts w:ascii="Times New Roman" w:hAnsi="Times New Roman" w:cs="Times New Roman"/>
        </w:rPr>
        <w:t xml:space="preserve"> and </w:t>
      </w:r>
      <w:proofErr w:type="spellStart"/>
      <w:r w:rsidRPr="00D00573">
        <w:rPr>
          <w:rFonts w:ascii="Times New Roman" w:hAnsi="Times New Roman" w:cs="Times New Roman"/>
          <w:vertAlign w:val="superscript"/>
        </w:rPr>
        <w:t>90</w:t>
      </w:r>
      <w:r w:rsidRPr="00D00573">
        <w:rPr>
          <w:rFonts w:ascii="Times New Roman" w:hAnsi="Times New Roman" w:cs="Times New Roman"/>
        </w:rPr>
        <w:t>Sr</w:t>
      </w:r>
      <w:proofErr w:type="spellEnd"/>
      <w:r w:rsidRPr="00D00573">
        <w:rPr>
          <w:rFonts w:ascii="Times New Roman" w:hAnsi="Times New Roman" w:cs="Times New Roman"/>
        </w:rPr>
        <w:t>-(</w:t>
      </w:r>
      <w:proofErr w:type="spellStart"/>
      <w:r w:rsidRPr="00D00573">
        <w:rPr>
          <w:rFonts w:ascii="Times New Roman" w:hAnsi="Times New Roman" w:cs="Times New Roman"/>
          <w:vertAlign w:val="superscript"/>
        </w:rPr>
        <w:t>90</w:t>
      </w:r>
      <w:r w:rsidRPr="00D00573">
        <w:rPr>
          <w:rFonts w:ascii="Times New Roman" w:hAnsi="Times New Roman" w:cs="Times New Roman"/>
        </w:rPr>
        <w:t>Y</w:t>
      </w:r>
      <w:proofErr w:type="spellEnd"/>
      <w:r w:rsidRPr="00D00573">
        <w:rPr>
          <w:rFonts w:ascii="Times New Roman" w:hAnsi="Times New Roman" w:cs="Times New Roman"/>
        </w:rPr>
        <w:t>)-</w:t>
      </w:r>
      <w:proofErr w:type="spellStart"/>
      <w:r w:rsidRPr="00D00573">
        <w:rPr>
          <w:rFonts w:ascii="Times New Roman" w:hAnsi="Times New Roman" w:cs="Times New Roman"/>
          <w:vertAlign w:val="superscript"/>
        </w:rPr>
        <w:t>90</w:t>
      </w:r>
      <w:r w:rsidRPr="00D00573">
        <w:rPr>
          <w:rFonts w:ascii="Times New Roman" w:hAnsi="Times New Roman" w:cs="Times New Roman"/>
        </w:rPr>
        <w:t>Zr</w:t>
      </w:r>
      <w:proofErr w:type="spellEnd"/>
      <w:r w:rsidRPr="00D00573">
        <w:rPr>
          <w:rFonts w:ascii="Times New Roman" w:hAnsi="Times New Roman" w:cs="Times New Roman"/>
        </w:rPr>
        <w:t xml:space="preserve"> can be used to determine the model-dates of a variety of nuclear materials</w:t>
      </w:r>
      <w:r w:rsidR="009469F3">
        <w:rPr>
          <w:rFonts w:ascii="Times New Roman" w:hAnsi="Times New Roman" w:cs="Times New Roman"/>
        </w:rPr>
        <w:t xml:space="preserve">. </w:t>
      </w:r>
      <w:r w:rsidRPr="00D00573">
        <w:rPr>
          <w:rFonts w:ascii="Times New Roman" w:hAnsi="Times New Roman" w:cs="Times New Roman"/>
        </w:rPr>
        <w:t>All of these pairs are measured more precisely by mass spectrometric methods, because, for a given sample, more atoms can be measured by mass spectrometry than decays me</w:t>
      </w:r>
      <w:r>
        <w:rPr>
          <w:rFonts w:ascii="Times New Roman" w:hAnsi="Times New Roman" w:cs="Times New Roman"/>
        </w:rPr>
        <w:t xml:space="preserve">asured by radiometric methods. </w:t>
      </w:r>
      <w:r w:rsidRPr="00D00573">
        <w:rPr>
          <w:rFonts w:ascii="Times New Roman" w:hAnsi="Times New Roman" w:cs="Times New Roman"/>
        </w:rPr>
        <w:t xml:space="preserve">State programs have recognized the importance of precise and accurate model-dates as a signature of a nuclear material, and efforts </w:t>
      </w:r>
      <w:r w:rsidR="00F313F9">
        <w:rPr>
          <w:rFonts w:ascii="Times New Roman" w:hAnsi="Times New Roman" w:cs="Times New Roman"/>
        </w:rPr>
        <w:t xml:space="preserve">to improve precision and accuracy </w:t>
      </w:r>
      <w:r w:rsidRPr="00D00573">
        <w:rPr>
          <w:rFonts w:ascii="Times New Roman" w:hAnsi="Times New Roman" w:cs="Times New Roman"/>
        </w:rPr>
        <w:t>are being made internationally by national laboratories and institutions charged with developing standards and reference materials</w:t>
      </w:r>
      <w:r w:rsidR="009469F3">
        <w:rPr>
          <w:rFonts w:ascii="Times New Roman" w:hAnsi="Times New Roman" w:cs="Times New Roman"/>
        </w:rPr>
        <w:t xml:space="preserve">. </w:t>
      </w:r>
      <w:r w:rsidRPr="00D00573">
        <w:rPr>
          <w:rFonts w:ascii="Times New Roman" w:hAnsi="Times New Roman" w:cs="Times New Roman"/>
        </w:rPr>
        <w:t>Efforts within the United States include the production of new certified reference materials (U-Th and Cs-Ba radiochronometer standards) and spikes (</w:t>
      </w:r>
      <w:r w:rsidRPr="00D00573">
        <w:rPr>
          <w:rFonts w:ascii="Times New Roman" w:hAnsi="Times New Roman" w:cs="Times New Roman"/>
          <w:vertAlign w:val="superscript"/>
        </w:rPr>
        <w:t>229</w:t>
      </w:r>
      <w:r w:rsidRPr="00D00573">
        <w:rPr>
          <w:rFonts w:ascii="Times New Roman" w:hAnsi="Times New Roman" w:cs="Times New Roman"/>
        </w:rPr>
        <w:t xml:space="preserve">Th, </w:t>
      </w:r>
      <w:r w:rsidRPr="00D00573">
        <w:rPr>
          <w:rFonts w:ascii="Times New Roman" w:hAnsi="Times New Roman" w:cs="Times New Roman"/>
          <w:vertAlign w:val="superscript"/>
        </w:rPr>
        <w:t>134</w:t>
      </w:r>
      <w:r w:rsidRPr="00D00573">
        <w:rPr>
          <w:rFonts w:ascii="Times New Roman" w:hAnsi="Times New Roman" w:cs="Times New Roman"/>
        </w:rPr>
        <w:t xml:space="preserve">Ba, </w:t>
      </w:r>
      <w:r w:rsidRPr="00D00573">
        <w:rPr>
          <w:rFonts w:ascii="Times New Roman" w:hAnsi="Times New Roman" w:cs="Times New Roman"/>
          <w:vertAlign w:val="superscript"/>
        </w:rPr>
        <w:t>243</w:t>
      </w:r>
      <w:r w:rsidRPr="00D00573">
        <w:rPr>
          <w:rFonts w:ascii="Times New Roman" w:hAnsi="Times New Roman" w:cs="Times New Roman"/>
        </w:rPr>
        <w:t xml:space="preserve">Am, </w:t>
      </w:r>
      <w:r w:rsidRPr="00D00573">
        <w:rPr>
          <w:rFonts w:ascii="Times New Roman" w:hAnsi="Times New Roman" w:cs="Times New Roman"/>
          <w:vertAlign w:val="superscript"/>
        </w:rPr>
        <w:t>236</w:t>
      </w:r>
      <w:r w:rsidRPr="00D00573">
        <w:rPr>
          <w:rFonts w:ascii="Times New Roman" w:hAnsi="Times New Roman" w:cs="Times New Roman"/>
        </w:rPr>
        <w:t xml:space="preserve">Np, </w:t>
      </w:r>
      <w:r w:rsidRPr="00D00573">
        <w:rPr>
          <w:rFonts w:ascii="Times New Roman" w:hAnsi="Times New Roman" w:cs="Times New Roman"/>
          <w:vertAlign w:val="superscript"/>
        </w:rPr>
        <w:t>233</w:t>
      </w:r>
      <w:r w:rsidRPr="00D00573">
        <w:rPr>
          <w:rFonts w:ascii="Times New Roman" w:hAnsi="Times New Roman" w:cs="Times New Roman"/>
        </w:rPr>
        <w:t>U), and the development of guidance on the interpretation of radio</w:t>
      </w:r>
      <w:r w:rsidR="00065B45">
        <w:rPr>
          <w:rFonts w:ascii="Times New Roman" w:hAnsi="Times New Roman" w:cs="Times New Roman"/>
        </w:rPr>
        <w:t>chronometry</w:t>
      </w:r>
      <w:r w:rsidRPr="00D00573">
        <w:rPr>
          <w:rFonts w:ascii="Times New Roman" w:hAnsi="Times New Roman" w:cs="Times New Roman"/>
        </w:rPr>
        <w:t xml:space="preserve"> data</w:t>
      </w:r>
      <w:r w:rsidR="009469F3">
        <w:rPr>
          <w:rFonts w:ascii="Times New Roman" w:hAnsi="Times New Roman" w:cs="Times New Roman"/>
        </w:rPr>
        <w:t xml:space="preserve">. </w:t>
      </w:r>
      <w:r w:rsidRPr="00D00573">
        <w:rPr>
          <w:rFonts w:ascii="Times New Roman" w:hAnsi="Times New Roman" w:cs="Times New Roman"/>
        </w:rPr>
        <w:t>Enhancement of radiochronometric methods and the development of tools needed to improve accuracy and precision are supported collaboratively by the U.S. Department of Homeland Security, U.S. Department of Justice Federal Bureau of Investigation, the U.S. Department of Energy at DOE National Laboratories and U.S. national metrology institutes.</w:t>
      </w:r>
    </w:p>
    <w:p w:rsidR="00D00573" w:rsidRPr="007E4F45" w:rsidRDefault="007E4F45" w:rsidP="007E4F45">
      <w:pPr>
        <w:spacing w:line="240" w:lineRule="auto"/>
        <w:rPr>
          <w:rFonts w:ascii="Times New Roman" w:hAnsi="Times New Roman" w:cs="Times New Roman"/>
          <w:b/>
          <w:sz w:val="24"/>
          <w:szCs w:val="24"/>
        </w:rPr>
      </w:pPr>
      <w:r w:rsidRPr="007E4F45">
        <w:rPr>
          <w:rFonts w:ascii="Times New Roman" w:hAnsi="Times New Roman" w:cs="Times New Roman"/>
          <w:b/>
          <w:sz w:val="24"/>
          <w:szCs w:val="24"/>
        </w:rPr>
        <w:t>1. Introduction</w:t>
      </w:r>
    </w:p>
    <w:p w:rsidR="009844DC" w:rsidRDefault="00997D13" w:rsidP="009844DC">
      <w:pPr>
        <w:spacing w:line="240" w:lineRule="auto"/>
        <w:rPr>
          <w:rFonts w:ascii="Times New Roman" w:hAnsi="Times New Roman" w:cs="Times New Roman"/>
        </w:rPr>
      </w:pPr>
      <w:r>
        <w:rPr>
          <w:rFonts w:ascii="Times New Roman" w:hAnsi="Times New Roman" w:cs="Times New Roman"/>
        </w:rPr>
        <w:t xml:space="preserve">With their groundbreaking paper, Edwards </w:t>
      </w:r>
      <w:r w:rsidRPr="00997D13">
        <w:rPr>
          <w:rFonts w:ascii="Times New Roman" w:hAnsi="Times New Roman" w:cs="Times New Roman"/>
          <w:i/>
        </w:rPr>
        <w:t>et al.</w:t>
      </w:r>
      <w:r>
        <w:rPr>
          <w:rFonts w:ascii="Times New Roman" w:hAnsi="Times New Roman" w:cs="Times New Roman"/>
        </w:rPr>
        <w:t xml:space="preserve"> [1] demonstrated that measurements by mass spectrometry</w:t>
      </w:r>
      <w:r w:rsidR="000C76D8">
        <w:rPr>
          <w:rFonts w:ascii="Times New Roman" w:hAnsi="Times New Roman" w:cs="Times New Roman"/>
        </w:rPr>
        <w:t xml:space="preserve"> can</w:t>
      </w:r>
      <w:r>
        <w:rPr>
          <w:rFonts w:ascii="Times New Roman" w:hAnsi="Times New Roman" w:cs="Times New Roman"/>
        </w:rPr>
        <w:t xml:space="preserve"> </w:t>
      </w:r>
      <w:r w:rsidR="000C76D8">
        <w:rPr>
          <w:rFonts w:ascii="Times New Roman" w:hAnsi="Times New Roman" w:cs="Times New Roman"/>
        </w:rPr>
        <w:t>significantly improve</w:t>
      </w:r>
      <w:r w:rsidR="001331FC">
        <w:rPr>
          <w:rFonts w:ascii="Times New Roman" w:hAnsi="Times New Roman" w:cs="Times New Roman"/>
        </w:rPr>
        <w:t xml:space="preserve"> the precision of</w:t>
      </w:r>
      <w:r w:rsidR="00C95573">
        <w:rPr>
          <w:rFonts w:ascii="Times New Roman" w:hAnsi="Times New Roman" w:cs="Times New Roman"/>
        </w:rPr>
        <w:t xml:space="preserve"> age-</w:t>
      </w:r>
      <w:r w:rsidR="001331FC">
        <w:rPr>
          <w:rFonts w:ascii="Times New Roman" w:hAnsi="Times New Roman" w:cs="Times New Roman"/>
        </w:rPr>
        <w:t>dates</w:t>
      </w:r>
      <w:r>
        <w:rPr>
          <w:rFonts w:ascii="Times New Roman" w:hAnsi="Times New Roman" w:cs="Times New Roman"/>
        </w:rPr>
        <w:t xml:space="preserve"> of geologic materials</w:t>
      </w:r>
      <w:r w:rsidR="00C95573">
        <w:rPr>
          <w:rFonts w:ascii="Times New Roman" w:hAnsi="Times New Roman" w:cs="Times New Roman"/>
        </w:rPr>
        <w:t xml:space="preserve"> using the </w:t>
      </w:r>
      <w:r w:rsidR="00C95573" w:rsidRPr="00C95573">
        <w:rPr>
          <w:rFonts w:ascii="Times New Roman" w:hAnsi="Times New Roman" w:cs="Times New Roman"/>
          <w:vertAlign w:val="superscript"/>
        </w:rPr>
        <w:t>230</w:t>
      </w:r>
      <w:r w:rsidR="00C95573" w:rsidRPr="00C95573">
        <w:rPr>
          <w:rFonts w:ascii="Times New Roman" w:hAnsi="Times New Roman" w:cs="Times New Roman"/>
        </w:rPr>
        <w:t>Th</w:t>
      </w:r>
      <w:r w:rsidR="00C95573">
        <w:rPr>
          <w:rFonts w:ascii="Times New Roman" w:hAnsi="Times New Roman" w:cs="Times New Roman"/>
        </w:rPr>
        <w:t>-</w:t>
      </w:r>
      <w:proofErr w:type="spellStart"/>
      <w:r w:rsidR="00C95573" w:rsidRPr="00C95573">
        <w:rPr>
          <w:rFonts w:ascii="Times New Roman" w:hAnsi="Times New Roman" w:cs="Times New Roman"/>
          <w:vertAlign w:val="superscript"/>
        </w:rPr>
        <w:t>234</w:t>
      </w:r>
      <w:r w:rsidR="00C95573">
        <w:rPr>
          <w:rFonts w:ascii="Times New Roman" w:hAnsi="Times New Roman" w:cs="Times New Roman"/>
        </w:rPr>
        <w:t>U</w:t>
      </w:r>
      <w:proofErr w:type="spellEnd"/>
      <w:r w:rsidR="00C95573">
        <w:rPr>
          <w:rFonts w:ascii="Times New Roman" w:hAnsi="Times New Roman" w:cs="Times New Roman"/>
        </w:rPr>
        <w:t xml:space="preserve"> radiochronometer,</w:t>
      </w:r>
      <w:r>
        <w:rPr>
          <w:rFonts w:ascii="Times New Roman" w:hAnsi="Times New Roman" w:cs="Times New Roman"/>
        </w:rPr>
        <w:t xml:space="preserve"> relative to measurements of these isotopes by alpha spectrometry.</w:t>
      </w:r>
      <w:r w:rsidR="006C4B57">
        <w:rPr>
          <w:rFonts w:ascii="Times New Roman" w:hAnsi="Times New Roman" w:cs="Times New Roman"/>
        </w:rPr>
        <w:t xml:space="preserve">  </w:t>
      </w:r>
      <w:r w:rsidR="00251855">
        <w:rPr>
          <w:rFonts w:ascii="Times New Roman" w:hAnsi="Times New Roman" w:cs="Times New Roman"/>
        </w:rPr>
        <w:t>Edward</w:t>
      </w:r>
      <w:r w:rsidR="006C4B57">
        <w:rPr>
          <w:rFonts w:ascii="Times New Roman" w:hAnsi="Times New Roman" w:cs="Times New Roman"/>
        </w:rPr>
        <w:t>s</w:t>
      </w:r>
      <w:r w:rsidR="00251855">
        <w:rPr>
          <w:rFonts w:ascii="Times New Roman" w:hAnsi="Times New Roman" w:cs="Times New Roman"/>
        </w:rPr>
        <w:t>’ work s</w:t>
      </w:r>
      <w:r w:rsidR="006C4B57">
        <w:rPr>
          <w:rFonts w:ascii="Times New Roman" w:hAnsi="Times New Roman" w:cs="Times New Roman"/>
        </w:rPr>
        <w:t xml:space="preserve">purred a renaissance in </w:t>
      </w:r>
      <w:r w:rsidR="006C4B57" w:rsidRPr="00C95573">
        <w:rPr>
          <w:rFonts w:ascii="Times New Roman" w:hAnsi="Times New Roman" w:cs="Times New Roman"/>
          <w:vertAlign w:val="superscript"/>
        </w:rPr>
        <w:t>230</w:t>
      </w:r>
      <w:r w:rsidR="006C4B57" w:rsidRPr="00C95573">
        <w:rPr>
          <w:rFonts w:ascii="Times New Roman" w:hAnsi="Times New Roman" w:cs="Times New Roman"/>
        </w:rPr>
        <w:t>Th</w:t>
      </w:r>
      <w:r w:rsidR="006C4B57">
        <w:rPr>
          <w:rFonts w:ascii="Times New Roman" w:hAnsi="Times New Roman" w:cs="Times New Roman"/>
        </w:rPr>
        <w:t>-</w:t>
      </w:r>
      <w:r w:rsidR="006C4B57" w:rsidRPr="00C95573">
        <w:rPr>
          <w:rFonts w:ascii="Times New Roman" w:hAnsi="Times New Roman" w:cs="Times New Roman"/>
          <w:vertAlign w:val="superscript"/>
        </w:rPr>
        <w:t>234</w:t>
      </w:r>
      <w:r w:rsidR="006C4B57">
        <w:rPr>
          <w:rFonts w:ascii="Times New Roman" w:hAnsi="Times New Roman" w:cs="Times New Roman"/>
        </w:rPr>
        <w:t xml:space="preserve">U geochronology, and the development of mass spectrometry methods to measure </w:t>
      </w:r>
      <w:r w:rsidR="006C4B57" w:rsidRPr="006C4B57">
        <w:rPr>
          <w:rFonts w:ascii="Times New Roman" w:hAnsi="Times New Roman" w:cs="Times New Roman"/>
          <w:vertAlign w:val="superscript"/>
        </w:rPr>
        <w:t>231</w:t>
      </w:r>
      <w:r w:rsidR="006C4B57">
        <w:rPr>
          <w:rFonts w:ascii="Times New Roman" w:hAnsi="Times New Roman" w:cs="Times New Roman"/>
        </w:rPr>
        <w:t>Pa [</w:t>
      </w:r>
      <w:r w:rsidR="005E4E77">
        <w:rPr>
          <w:rFonts w:ascii="Times New Roman" w:hAnsi="Times New Roman" w:cs="Times New Roman"/>
        </w:rPr>
        <w:t>2</w:t>
      </w:r>
      <w:proofErr w:type="gramStart"/>
      <w:r w:rsidR="005E4E77">
        <w:rPr>
          <w:rFonts w:ascii="Times New Roman" w:hAnsi="Times New Roman" w:cs="Times New Roman"/>
        </w:rPr>
        <w:t>,3</w:t>
      </w:r>
      <w:proofErr w:type="gramEnd"/>
      <w:r w:rsidR="006C4B57">
        <w:rPr>
          <w:rFonts w:ascii="Times New Roman" w:hAnsi="Times New Roman" w:cs="Times New Roman"/>
        </w:rPr>
        <w:t xml:space="preserve">]. </w:t>
      </w:r>
      <w:r w:rsidR="004E21D3">
        <w:rPr>
          <w:rFonts w:ascii="Times New Roman" w:hAnsi="Times New Roman" w:cs="Times New Roman"/>
        </w:rPr>
        <w:t xml:space="preserve"> This early work was done by thermal ionization mass spectrometry (TIMS).  </w:t>
      </w:r>
      <w:r w:rsidR="009844DC">
        <w:rPr>
          <w:rFonts w:ascii="Times New Roman" w:hAnsi="Times New Roman" w:cs="Times New Roman"/>
        </w:rPr>
        <w:t xml:space="preserve">A good history of this field and an assessment of detection limits for different analytical methods are given in Goldstein and </w:t>
      </w:r>
      <w:proofErr w:type="spellStart"/>
      <w:r w:rsidR="009844DC">
        <w:rPr>
          <w:rFonts w:ascii="Times New Roman" w:hAnsi="Times New Roman" w:cs="Times New Roman"/>
        </w:rPr>
        <w:t>Stirling</w:t>
      </w:r>
      <w:proofErr w:type="spellEnd"/>
      <w:r w:rsidR="009844DC">
        <w:rPr>
          <w:rFonts w:ascii="Times New Roman" w:hAnsi="Times New Roman" w:cs="Times New Roman"/>
        </w:rPr>
        <w:t xml:space="preserve"> [</w:t>
      </w:r>
      <w:r w:rsidR="0069755B">
        <w:rPr>
          <w:rFonts w:ascii="Times New Roman" w:hAnsi="Times New Roman" w:cs="Times New Roman"/>
        </w:rPr>
        <w:t>4</w:t>
      </w:r>
      <w:r w:rsidR="009844DC">
        <w:rPr>
          <w:rFonts w:ascii="Times New Roman" w:hAnsi="Times New Roman" w:cs="Times New Roman"/>
        </w:rPr>
        <w:t>], and analytical improvements continue [</w:t>
      </w:r>
      <w:r w:rsidR="0069755B">
        <w:rPr>
          <w:rFonts w:ascii="Times New Roman" w:hAnsi="Times New Roman" w:cs="Times New Roman"/>
        </w:rPr>
        <w:t>5</w:t>
      </w:r>
      <w:r w:rsidR="009844DC">
        <w:rPr>
          <w:rFonts w:ascii="Times New Roman" w:hAnsi="Times New Roman" w:cs="Times New Roman"/>
        </w:rPr>
        <w:t xml:space="preserve">].  </w:t>
      </w:r>
    </w:p>
    <w:p w:rsidR="0017729C" w:rsidRDefault="00F001BE" w:rsidP="003912AC">
      <w:pPr>
        <w:spacing w:line="240" w:lineRule="auto"/>
        <w:rPr>
          <w:rFonts w:ascii="Times New Roman" w:hAnsi="Times New Roman" w:cs="Times New Roman"/>
        </w:rPr>
      </w:pPr>
      <w:r>
        <w:rPr>
          <w:rFonts w:ascii="Times New Roman" w:hAnsi="Times New Roman" w:cs="Times New Roman"/>
        </w:rPr>
        <w:t xml:space="preserve">As defined in </w:t>
      </w:r>
      <w:r w:rsidR="0017729C">
        <w:rPr>
          <w:rFonts w:ascii="Times New Roman" w:hAnsi="Times New Roman" w:cs="Times New Roman"/>
        </w:rPr>
        <w:t xml:space="preserve">the </w:t>
      </w:r>
      <w:r w:rsidR="0017729C" w:rsidRPr="0017729C">
        <w:rPr>
          <w:rFonts w:ascii="Times New Roman" w:hAnsi="Times New Roman" w:cs="Times New Roman"/>
          <w:i/>
        </w:rPr>
        <w:t>I</w:t>
      </w:r>
      <w:r w:rsidR="0021362F" w:rsidRPr="0017729C">
        <w:rPr>
          <w:rFonts w:ascii="Times New Roman" w:hAnsi="Times New Roman" w:cs="Times New Roman"/>
          <w:i/>
        </w:rPr>
        <w:t>nternational vocabulary of metrology</w:t>
      </w:r>
      <w:r w:rsidR="0021362F">
        <w:rPr>
          <w:rFonts w:ascii="Times New Roman" w:hAnsi="Times New Roman" w:cs="Times New Roman"/>
        </w:rPr>
        <w:t xml:space="preserve"> [6]</w:t>
      </w:r>
      <w:r>
        <w:rPr>
          <w:rFonts w:ascii="Times New Roman" w:hAnsi="Times New Roman" w:cs="Times New Roman"/>
        </w:rPr>
        <w:t>, p</w:t>
      </w:r>
      <w:r w:rsidR="003912AC">
        <w:rPr>
          <w:rFonts w:ascii="Times New Roman" w:hAnsi="Times New Roman" w:cs="Times New Roman"/>
        </w:rPr>
        <w:t>recision</w:t>
      </w:r>
      <w:r>
        <w:rPr>
          <w:rFonts w:ascii="Times New Roman" w:hAnsi="Times New Roman" w:cs="Times New Roman"/>
        </w:rPr>
        <w:t xml:space="preserve"> is</w:t>
      </w:r>
      <w:r w:rsidR="003912AC">
        <w:rPr>
          <w:rFonts w:ascii="Times New Roman" w:hAnsi="Times New Roman" w:cs="Times New Roman"/>
        </w:rPr>
        <w:t xml:space="preserve"> </w:t>
      </w:r>
      <w:r>
        <w:rPr>
          <w:rFonts w:ascii="Times New Roman" w:hAnsi="Times New Roman" w:cs="Times New Roman"/>
        </w:rPr>
        <w:t>“</w:t>
      </w:r>
      <w:r w:rsidR="003912AC">
        <w:rPr>
          <w:rFonts w:ascii="Times New Roman" w:hAnsi="Times New Roman" w:cs="Times New Roman"/>
        </w:rPr>
        <w:t>the</w:t>
      </w:r>
      <w:r w:rsidR="00332B14">
        <w:rPr>
          <w:rFonts w:ascii="Times New Roman" w:hAnsi="Times New Roman" w:cs="Times New Roman"/>
        </w:rPr>
        <w:t xml:space="preserve"> </w:t>
      </w:r>
      <w:r w:rsidR="003912AC" w:rsidRPr="003912AC">
        <w:rPr>
          <w:rFonts w:ascii="Times New Roman" w:hAnsi="Times New Roman" w:cs="Times New Roman"/>
        </w:rPr>
        <w:t>closeness of agreement between indications or</w:t>
      </w:r>
      <w:r w:rsidR="003912AC">
        <w:rPr>
          <w:rFonts w:ascii="Times New Roman" w:hAnsi="Times New Roman" w:cs="Times New Roman"/>
        </w:rPr>
        <w:t xml:space="preserve"> </w:t>
      </w:r>
      <w:r w:rsidR="003912AC" w:rsidRPr="003912AC">
        <w:rPr>
          <w:rFonts w:ascii="Times New Roman" w:hAnsi="Times New Roman" w:cs="Times New Roman"/>
        </w:rPr>
        <w:t>measured quantity values obtained by replicate</w:t>
      </w:r>
      <w:r w:rsidR="003912AC">
        <w:rPr>
          <w:rFonts w:ascii="Times New Roman" w:hAnsi="Times New Roman" w:cs="Times New Roman"/>
        </w:rPr>
        <w:t xml:space="preserve"> </w:t>
      </w:r>
      <w:r w:rsidR="003912AC" w:rsidRPr="003912AC">
        <w:rPr>
          <w:rFonts w:ascii="Times New Roman" w:hAnsi="Times New Roman" w:cs="Times New Roman"/>
        </w:rPr>
        <w:t>measurements on the same or similar objects</w:t>
      </w:r>
      <w:r w:rsidR="003912AC">
        <w:rPr>
          <w:rFonts w:ascii="Times New Roman" w:hAnsi="Times New Roman" w:cs="Times New Roman"/>
        </w:rPr>
        <w:t xml:space="preserve"> </w:t>
      </w:r>
      <w:r w:rsidR="003912AC" w:rsidRPr="003912AC">
        <w:rPr>
          <w:rFonts w:ascii="Times New Roman" w:hAnsi="Times New Roman" w:cs="Times New Roman"/>
        </w:rPr>
        <w:t>under specified conditions</w:t>
      </w:r>
      <w:r w:rsidR="0017729C">
        <w:rPr>
          <w:rFonts w:ascii="Times New Roman" w:hAnsi="Times New Roman" w:cs="Times New Roman"/>
        </w:rPr>
        <w:t xml:space="preserve">.” It is </w:t>
      </w:r>
      <w:r w:rsidR="00332B14">
        <w:rPr>
          <w:rFonts w:ascii="Times New Roman" w:hAnsi="Times New Roman" w:cs="Times New Roman"/>
        </w:rPr>
        <w:t>a measure of the repeatability and the reproducibility [</w:t>
      </w:r>
      <w:r w:rsidR="0069755B">
        <w:rPr>
          <w:rFonts w:ascii="Times New Roman" w:hAnsi="Times New Roman" w:cs="Times New Roman"/>
        </w:rPr>
        <w:t>6</w:t>
      </w:r>
      <w:r w:rsidR="00B26990">
        <w:rPr>
          <w:rFonts w:ascii="Times New Roman" w:hAnsi="Times New Roman" w:cs="Times New Roman"/>
        </w:rPr>
        <w:t>, 7</w:t>
      </w:r>
      <w:r w:rsidR="00332B14">
        <w:rPr>
          <w:rFonts w:ascii="Times New Roman" w:hAnsi="Times New Roman" w:cs="Times New Roman"/>
        </w:rPr>
        <w:t xml:space="preserve">] of a series of measurements.  </w:t>
      </w:r>
      <w:r w:rsidR="000F328A">
        <w:rPr>
          <w:rFonts w:ascii="Times New Roman" w:hAnsi="Times New Roman" w:cs="Times New Roman"/>
        </w:rPr>
        <w:t xml:space="preserve">Within the isotope geochemistry community, internal precision is </w:t>
      </w:r>
      <w:r w:rsidR="000F328A">
        <w:rPr>
          <w:rFonts w:ascii="Times New Roman" w:hAnsi="Times New Roman" w:cs="Times New Roman"/>
        </w:rPr>
        <w:lastRenderedPageBreak/>
        <w:t>often used for repeatability, and external precision is used for reproducibility.  No distinction is made between these here</w:t>
      </w:r>
      <w:r w:rsidR="0093010D">
        <w:rPr>
          <w:rFonts w:ascii="Times New Roman" w:hAnsi="Times New Roman" w:cs="Times New Roman"/>
        </w:rPr>
        <w:t>,</w:t>
      </w:r>
      <w:r w:rsidR="000F328A">
        <w:rPr>
          <w:rFonts w:ascii="Times New Roman" w:hAnsi="Times New Roman" w:cs="Times New Roman"/>
        </w:rPr>
        <w:t xml:space="preserve"> and precision describes the </w:t>
      </w:r>
      <w:r w:rsidR="003C1F58">
        <w:rPr>
          <w:rFonts w:ascii="Times New Roman" w:hAnsi="Times New Roman" w:cs="Times New Roman"/>
        </w:rPr>
        <w:t xml:space="preserve">closeness of agreement of different measurements. </w:t>
      </w:r>
      <w:r w:rsidR="0017729C">
        <w:rPr>
          <w:rFonts w:ascii="Times New Roman" w:hAnsi="Times New Roman" w:cs="Times New Roman"/>
        </w:rPr>
        <w:t>In mass spectrometry, p</w:t>
      </w:r>
      <w:r w:rsidR="003C1F58">
        <w:rPr>
          <w:rFonts w:ascii="Times New Roman" w:hAnsi="Times New Roman" w:cs="Times New Roman"/>
        </w:rPr>
        <w:t>recision</w:t>
      </w:r>
      <w:r w:rsidR="0017729C">
        <w:rPr>
          <w:rFonts w:ascii="Times New Roman" w:hAnsi="Times New Roman" w:cs="Times New Roman"/>
        </w:rPr>
        <w:t xml:space="preserve"> is a principal contributor to</w:t>
      </w:r>
      <w:r w:rsidR="00643032">
        <w:rPr>
          <w:rFonts w:ascii="Times New Roman" w:hAnsi="Times New Roman" w:cs="Times New Roman"/>
        </w:rPr>
        <w:t xml:space="preserve"> </w:t>
      </w:r>
      <w:r w:rsidR="0017729C">
        <w:rPr>
          <w:rFonts w:ascii="Times New Roman" w:hAnsi="Times New Roman" w:cs="Times New Roman"/>
        </w:rPr>
        <w:t xml:space="preserve">the </w:t>
      </w:r>
      <w:r w:rsidR="000F328A">
        <w:rPr>
          <w:rFonts w:ascii="Times New Roman" w:hAnsi="Times New Roman" w:cs="Times New Roman"/>
        </w:rPr>
        <w:t xml:space="preserve">uncertainty </w:t>
      </w:r>
      <w:r w:rsidR="00894A68">
        <w:rPr>
          <w:rFonts w:ascii="Times New Roman" w:hAnsi="Times New Roman" w:cs="Times New Roman"/>
        </w:rPr>
        <w:t>of</w:t>
      </w:r>
      <w:r w:rsidR="000F328A">
        <w:rPr>
          <w:rFonts w:ascii="Times New Roman" w:hAnsi="Times New Roman" w:cs="Times New Roman"/>
        </w:rPr>
        <w:t xml:space="preserve"> the measurement.</w:t>
      </w:r>
    </w:p>
    <w:p w:rsidR="009844DC" w:rsidRDefault="006C47F9" w:rsidP="003912AC">
      <w:pPr>
        <w:spacing w:line="240" w:lineRule="auto"/>
        <w:rPr>
          <w:rFonts w:ascii="Times New Roman" w:hAnsi="Times New Roman" w:cs="Times New Roman"/>
        </w:rPr>
      </w:pPr>
      <w:r>
        <w:rPr>
          <w:rFonts w:ascii="Times New Roman" w:hAnsi="Times New Roman" w:cs="Times New Roman"/>
        </w:rPr>
        <w:t xml:space="preserve">Although precise analyses of </w:t>
      </w:r>
      <w:r w:rsidR="00AE47E5">
        <w:rPr>
          <w:rFonts w:ascii="Times New Roman" w:hAnsi="Times New Roman" w:cs="Times New Roman"/>
        </w:rPr>
        <w:t>U and Th,</w:t>
      </w:r>
      <w:r>
        <w:rPr>
          <w:rFonts w:ascii="Times New Roman" w:hAnsi="Times New Roman" w:cs="Times New Roman"/>
        </w:rPr>
        <w:t xml:space="preserve"> w</w:t>
      </w:r>
      <w:r w:rsidR="00AE47E5">
        <w:rPr>
          <w:rFonts w:ascii="Times New Roman" w:hAnsi="Times New Roman" w:cs="Times New Roman"/>
        </w:rPr>
        <w:t xml:space="preserve">hich have </w:t>
      </w:r>
      <w:r w:rsidR="009844DC">
        <w:rPr>
          <w:rFonts w:ascii="Times New Roman" w:hAnsi="Times New Roman" w:cs="Times New Roman"/>
        </w:rPr>
        <w:t xml:space="preserve">relatively </w:t>
      </w:r>
      <w:r>
        <w:rPr>
          <w:rFonts w:ascii="Times New Roman" w:hAnsi="Times New Roman" w:cs="Times New Roman"/>
        </w:rPr>
        <w:t xml:space="preserve">high first ionization </w:t>
      </w:r>
      <w:r w:rsidR="009844DC">
        <w:rPr>
          <w:rFonts w:ascii="Times New Roman" w:hAnsi="Times New Roman" w:cs="Times New Roman"/>
        </w:rPr>
        <w:t>energies</w:t>
      </w:r>
      <w:r>
        <w:rPr>
          <w:rFonts w:ascii="Times New Roman" w:hAnsi="Times New Roman" w:cs="Times New Roman"/>
        </w:rPr>
        <w:t xml:space="preserve"> can be made by TIMS (</w:t>
      </w:r>
      <w:r w:rsidRPr="001D7D0D">
        <w:rPr>
          <w:rFonts w:ascii="Times New Roman" w:hAnsi="Times New Roman" w:cs="Times New Roman"/>
          <w:i/>
        </w:rPr>
        <w:t>e.g.</w:t>
      </w:r>
      <w:r>
        <w:rPr>
          <w:rFonts w:ascii="Times New Roman" w:hAnsi="Times New Roman" w:cs="Times New Roman"/>
        </w:rPr>
        <w:t>, [</w:t>
      </w:r>
      <w:r w:rsidR="00B26990">
        <w:rPr>
          <w:rFonts w:ascii="Times New Roman" w:hAnsi="Times New Roman" w:cs="Times New Roman"/>
        </w:rPr>
        <w:t>8</w:t>
      </w:r>
      <w:r>
        <w:rPr>
          <w:rFonts w:ascii="Times New Roman" w:hAnsi="Times New Roman" w:cs="Times New Roman"/>
        </w:rPr>
        <w:t>]), most laboratories have transitioned such analyses to inductively coupled plasma source mass spectrometers (ICPMS)</w:t>
      </w:r>
      <w:r w:rsidR="00454D5E">
        <w:rPr>
          <w:rFonts w:ascii="Times New Roman" w:hAnsi="Times New Roman" w:cs="Times New Roman"/>
        </w:rPr>
        <w:t xml:space="preserve">. </w:t>
      </w:r>
      <w:r w:rsidR="009844DC">
        <w:rPr>
          <w:rFonts w:ascii="Times New Roman" w:hAnsi="Times New Roman" w:cs="Times New Roman"/>
        </w:rPr>
        <w:t xml:space="preserve">  Figure 1 illustrates why this is so.  The</w:t>
      </w:r>
      <w:r w:rsidR="006B5E7F">
        <w:rPr>
          <w:rFonts w:ascii="Times New Roman" w:hAnsi="Times New Roman" w:cs="Times New Roman"/>
        </w:rPr>
        <w:t xml:space="preserve"> precision calculated in</w:t>
      </w:r>
      <w:r w:rsidR="009844DC">
        <w:rPr>
          <w:rFonts w:ascii="Times New Roman" w:hAnsi="Times New Roman" w:cs="Times New Roman"/>
        </w:rPr>
        <w:t xml:space="preserve"> Fig. 1 </w:t>
      </w:r>
      <w:r w:rsidR="006B5E7F">
        <w:rPr>
          <w:rFonts w:ascii="Times New Roman" w:hAnsi="Times New Roman" w:cs="Times New Roman"/>
        </w:rPr>
        <w:t>is</w:t>
      </w:r>
      <w:r w:rsidR="00873521">
        <w:rPr>
          <w:rFonts w:ascii="Times New Roman" w:hAnsi="Times New Roman" w:cs="Times New Roman"/>
        </w:rPr>
        <w:t xml:space="preserve"> </w:t>
      </w:r>
      <w:r w:rsidR="006B5E7F">
        <w:rPr>
          <w:rFonts w:ascii="Times New Roman" w:hAnsi="Times New Roman" w:cs="Times New Roman"/>
        </w:rPr>
        <w:t xml:space="preserve">based </w:t>
      </w:r>
      <w:r w:rsidR="0012346B">
        <w:rPr>
          <w:rFonts w:ascii="Times New Roman" w:hAnsi="Times New Roman" w:cs="Times New Roman"/>
        </w:rPr>
        <w:t xml:space="preserve">purely </w:t>
      </w:r>
      <w:r w:rsidR="006B5E7F">
        <w:rPr>
          <w:rFonts w:ascii="Times New Roman" w:hAnsi="Times New Roman" w:cs="Times New Roman"/>
        </w:rPr>
        <w:t>on counting statistics</w:t>
      </w:r>
      <w:r w:rsidR="00873521">
        <w:rPr>
          <w:rFonts w:ascii="Times New Roman" w:hAnsi="Times New Roman" w:cs="Times New Roman"/>
        </w:rPr>
        <w:t xml:space="preserve"> (N</w:t>
      </w:r>
      <w:r w:rsidR="00873521" w:rsidRPr="00873521">
        <w:rPr>
          <w:rFonts w:ascii="Times New Roman" w:hAnsi="Times New Roman" w:cs="Times New Roman"/>
          <w:vertAlign w:val="superscript"/>
        </w:rPr>
        <w:t>0.5</w:t>
      </w:r>
      <w:r w:rsidR="00873521">
        <w:rPr>
          <w:rFonts w:ascii="Times New Roman" w:hAnsi="Times New Roman" w:cs="Times New Roman"/>
        </w:rPr>
        <w:t>/N) and assumes the following</w:t>
      </w:r>
      <w:r w:rsidR="000A42FE">
        <w:rPr>
          <w:rFonts w:ascii="Times New Roman" w:hAnsi="Times New Roman" w:cs="Times New Roman"/>
        </w:rPr>
        <w:t xml:space="preserve">:  </w:t>
      </w:r>
      <w:r w:rsidR="006B5E7F">
        <w:rPr>
          <w:rFonts w:ascii="Times New Roman" w:hAnsi="Times New Roman" w:cs="Times New Roman"/>
        </w:rPr>
        <w:t xml:space="preserve">one milligram of natural uranium; </w:t>
      </w:r>
      <w:r w:rsidR="000A42FE">
        <w:rPr>
          <w:rFonts w:ascii="Times New Roman" w:hAnsi="Times New Roman" w:cs="Times New Roman"/>
        </w:rPr>
        <w:t xml:space="preserve">both daughters </w:t>
      </w:r>
      <w:r w:rsidR="006B5E7F">
        <w:rPr>
          <w:rFonts w:ascii="Times New Roman" w:hAnsi="Times New Roman" w:cs="Times New Roman"/>
        </w:rPr>
        <w:t>were</w:t>
      </w:r>
      <w:r w:rsidR="000A42FE">
        <w:rPr>
          <w:rFonts w:ascii="Times New Roman" w:hAnsi="Times New Roman" w:cs="Times New Roman"/>
        </w:rPr>
        <w:t xml:space="preserve"> completely removed at time = 0;</w:t>
      </w:r>
      <w:r w:rsidR="006B5E7F">
        <w:rPr>
          <w:rFonts w:ascii="Times New Roman" w:hAnsi="Times New Roman" w:cs="Times New Roman"/>
        </w:rPr>
        <w:t xml:space="preserve"> ICPMS efficiency (ions measured/atoms available) = </w:t>
      </w:r>
      <w:r w:rsidR="00A410A3">
        <w:rPr>
          <w:rFonts w:ascii="Times New Roman" w:hAnsi="Times New Roman" w:cs="Times New Roman"/>
        </w:rPr>
        <w:t>1</w:t>
      </w:r>
      <w:r w:rsidR="006B5E7F">
        <w:rPr>
          <w:rFonts w:ascii="Times New Roman" w:hAnsi="Times New Roman" w:cs="Times New Roman"/>
        </w:rPr>
        <w:t>%; TIMS efficiency = 0.</w:t>
      </w:r>
      <w:r w:rsidR="00A410A3">
        <w:rPr>
          <w:rFonts w:ascii="Times New Roman" w:hAnsi="Times New Roman" w:cs="Times New Roman"/>
        </w:rPr>
        <w:t>1</w:t>
      </w:r>
      <w:r w:rsidR="006B5E7F">
        <w:rPr>
          <w:rFonts w:ascii="Times New Roman" w:hAnsi="Times New Roman" w:cs="Times New Roman"/>
        </w:rPr>
        <w:t xml:space="preserve">%; counting time = 1 week; and the precision on the measurement of the </w:t>
      </w:r>
      <w:r w:rsidR="003B6A92">
        <w:rPr>
          <w:rFonts w:ascii="Times New Roman" w:hAnsi="Times New Roman" w:cs="Times New Roman"/>
        </w:rPr>
        <w:t>denominator (</w:t>
      </w:r>
      <w:r w:rsidR="00873521">
        <w:rPr>
          <w:rFonts w:ascii="Times New Roman" w:hAnsi="Times New Roman" w:cs="Times New Roman"/>
        </w:rPr>
        <w:t xml:space="preserve">the </w:t>
      </w:r>
      <w:r w:rsidR="00200725">
        <w:rPr>
          <w:rFonts w:ascii="Times New Roman" w:hAnsi="Times New Roman" w:cs="Times New Roman"/>
        </w:rPr>
        <w:t xml:space="preserve">U </w:t>
      </w:r>
      <w:r w:rsidR="006B5E7F">
        <w:rPr>
          <w:rFonts w:ascii="Times New Roman" w:hAnsi="Times New Roman" w:cs="Times New Roman"/>
        </w:rPr>
        <w:t xml:space="preserve">isotope) </w:t>
      </w:r>
      <w:r w:rsidR="00873521">
        <w:rPr>
          <w:rFonts w:ascii="Times New Roman" w:hAnsi="Times New Roman" w:cs="Times New Roman"/>
        </w:rPr>
        <w:t xml:space="preserve">for all methods </w:t>
      </w:r>
      <w:r w:rsidR="006B5E7F">
        <w:rPr>
          <w:rFonts w:ascii="Times New Roman" w:hAnsi="Times New Roman" w:cs="Times New Roman"/>
        </w:rPr>
        <w:t>is 0.1%.</w:t>
      </w:r>
      <w:r w:rsidR="003554C3">
        <w:rPr>
          <w:rFonts w:ascii="Times New Roman" w:hAnsi="Times New Roman" w:cs="Times New Roman"/>
        </w:rPr>
        <w:t xml:space="preserve">  </w:t>
      </w:r>
      <w:r w:rsidR="004B21FC">
        <w:rPr>
          <w:rFonts w:ascii="Times New Roman" w:hAnsi="Times New Roman" w:cs="Times New Roman"/>
        </w:rPr>
        <w:t xml:space="preserve">This figure </w:t>
      </w:r>
      <w:r w:rsidR="00DB41D2">
        <w:rPr>
          <w:rFonts w:ascii="Times New Roman" w:hAnsi="Times New Roman" w:cs="Times New Roman"/>
        </w:rPr>
        <w:t>shows</w:t>
      </w:r>
      <w:r w:rsidR="004B21FC">
        <w:rPr>
          <w:rFonts w:ascii="Times New Roman" w:hAnsi="Times New Roman" w:cs="Times New Roman"/>
        </w:rPr>
        <w:t xml:space="preserve"> estimate</w:t>
      </w:r>
      <w:r w:rsidR="00DB41D2">
        <w:rPr>
          <w:rFonts w:ascii="Times New Roman" w:hAnsi="Times New Roman" w:cs="Times New Roman"/>
        </w:rPr>
        <w:t>s</w:t>
      </w:r>
      <w:r w:rsidR="004B21FC">
        <w:rPr>
          <w:rFonts w:ascii="Times New Roman" w:hAnsi="Times New Roman" w:cs="Times New Roman"/>
        </w:rPr>
        <w:t xml:space="preserve"> of the theoretical precision for measurement of the daughter/parent ratio that may be obtained by mass spectrometry</w:t>
      </w:r>
      <w:r w:rsidR="008037EF">
        <w:rPr>
          <w:rFonts w:ascii="Times New Roman" w:hAnsi="Times New Roman" w:cs="Times New Roman"/>
        </w:rPr>
        <w:t xml:space="preserve"> vs decay counting</w:t>
      </w:r>
      <w:r w:rsidR="004B21FC">
        <w:rPr>
          <w:rFonts w:ascii="Times New Roman" w:hAnsi="Times New Roman" w:cs="Times New Roman"/>
        </w:rPr>
        <w:t xml:space="preserve">. This “best case” does not include </w:t>
      </w:r>
      <w:r w:rsidR="00DB41D2">
        <w:rPr>
          <w:rFonts w:ascii="Times New Roman" w:hAnsi="Times New Roman" w:cs="Times New Roman"/>
        </w:rPr>
        <w:t xml:space="preserve">uncertainties </w:t>
      </w:r>
      <w:r w:rsidR="00E83A91">
        <w:rPr>
          <w:rFonts w:ascii="Times New Roman" w:hAnsi="Times New Roman" w:cs="Times New Roman"/>
        </w:rPr>
        <w:t xml:space="preserve">from spike calibration, instrument backgrounds, analytical blanks, instrumental bias or fractionation corrections, and sample/spike ratio measurement.  </w:t>
      </w:r>
      <w:r w:rsidR="00DB41D2">
        <w:rPr>
          <w:rFonts w:ascii="Times New Roman" w:hAnsi="Times New Roman" w:cs="Times New Roman"/>
        </w:rPr>
        <w:t>Only when all of these</w:t>
      </w:r>
      <w:r w:rsidR="00E83A91">
        <w:rPr>
          <w:rFonts w:ascii="Times New Roman" w:hAnsi="Times New Roman" w:cs="Times New Roman"/>
        </w:rPr>
        <w:t xml:space="preserve"> uncertainties </w:t>
      </w:r>
      <w:r w:rsidR="00DB41D2">
        <w:rPr>
          <w:rFonts w:ascii="Times New Roman" w:hAnsi="Times New Roman" w:cs="Times New Roman"/>
        </w:rPr>
        <w:t>are</w:t>
      </w:r>
      <w:r w:rsidR="00E83A91">
        <w:rPr>
          <w:rFonts w:ascii="Times New Roman" w:hAnsi="Times New Roman" w:cs="Times New Roman"/>
        </w:rPr>
        <w:t xml:space="preserve"> propagated appropriately</w:t>
      </w:r>
      <w:r w:rsidR="00DB41D2">
        <w:rPr>
          <w:rFonts w:ascii="Times New Roman" w:hAnsi="Times New Roman" w:cs="Times New Roman"/>
        </w:rPr>
        <w:t>, can the accuracy of the measurement be assessed</w:t>
      </w:r>
      <w:r w:rsidR="00270557">
        <w:rPr>
          <w:rFonts w:ascii="Times New Roman" w:hAnsi="Times New Roman" w:cs="Times New Roman"/>
        </w:rPr>
        <w:t>, assuming that a</w:t>
      </w:r>
      <w:r w:rsidR="00880339">
        <w:rPr>
          <w:rFonts w:ascii="Times New Roman" w:hAnsi="Times New Roman" w:cs="Times New Roman"/>
        </w:rPr>
        <w:t xml:space="preserve"> “conventional true value” </w:t>
      </w:r>
      <w:r w:rsidR="00484CBE">
        <w:rPr>
          <w:rFonts w:ascii="Times New Roman" w:hAnsi="Times New Roman" w:cs="Times New Roman"/>
        </w:rPr>
        <w:t xml:space="preserve">or a best estimate of this </w:t>
      </w:r>
      <w:r w:rsidR="00B35E11">
        <w:rPr>
          <w:rFonts w:ascii="Times New Roman" w:hAnsi="Times New Roman" w:cs="Times New Roman"/>
        </w:rPr>
        <w:t>can be assigned</w:t>
      </w:r>
      <w:r w:rsidR="00B26990">
        <w:rPr>
          <w:rFonts w:ascii="Times New Roman" w:hAnsi="Times New Roman" w:cs="Times New Roman"/>
        </w:rPr>
        <w:t xml:space="preserve"> [7</w:t>
      </w:r>
      <w:r w:rsidR="0069755B">
        <w:rPr>
          <w:rFonts w:ascii="Times New Roman" w:hAnsi="Times New Roman" w:cs="Times New Roman"/>
        </w:rPr>
        <w:t>]</w:t>
      </w:r>
      <w:r w:rsidR="00B35E11">
        <w:rPr>
          <w:rFonts w:ascii="Times New Roman" w:hAnsi="Times New Roman" w:cs="Times New Roman"/>
        </w:rPr>
        <w:t>.</w:t>
      </w:r>
    </w:p>
    <w:p w:rsidR="003554C3" w:rsidRDefault="003554C3" w:rsidP="00D00573">
      <w:pPr>
        <w:spacing w:line="240" w:lineRule="auto"/>
        <w:rPr>
          <w:rFonts w:ascii="Times New Roman" w:hAnsi="Times New Roman" w:cs="Times New Roman"/>
        </w:rPr>
      </w:pPr>
      <w:r>
        <w:rPr>
          <w:rFonts w:ascii="Times New Roman" w:hAnsi="Times New Roman" w:cs="Times New Roman"/>
        </w:rPr>
        <w:t>Adoption of mass spectrometry for nuclear forensic radiochronometry was somewhat delayed relative to the rapid advances in geochronology</w:t>
      </w:r>
      <w:r w:rsidR="007919DF">
        <w:rPr>
          <w:rFonts w:ascii="Times New Roman" w:hAnsi="Times New Roman" w:cs="Times New Roman"/>
        </w:rPr>
        <w:t>, but it was soon recognized that even recently purified uranium, if present in abundance, has easily measured daughter products</w:t>
      </w:r>
      <w:r w:rsidR="002A30F2">
        <w:rPr>
          <w:rFonts w:ascii="Times New Roman" w:hAnsi="Times New Roman" w:cs="Times New Roman"/>
        </w:rPr>
        <w:t xml:space="preserve"> [</w:t>
      </w:r>
      <w:r w:rsidR="00B26990">
        <w:rPr>
          <w:rFonts w:ascii="Times New Roman" w:hAnsi="Times New Roman" w:cs="Times New Roman"/>
        </w:rPr>
        <w:t xml:space="preserve">9 </w:t>
      </w:r>
      <w:r w:rsidR="0069755B">
        <w:rPr>
          <w:rFonts w:ascii="Times New Roman" w:hAnsi="Times New Roman" w:cs="Times New Roman"/>
        </w:rPr>
        <w:t>,</w:t>
      </w:r>
      <w:r w:rsidR="00B26990">
        <w:rPr>
          <w:rFonts w:ascii="Times New Roman" w:hAnsi="Times New Roman" w:cs="Times New Roman"/>
        </w:rPr>
        <w:t>10</w:t>
      </w:r>
      <w:r w:rsidR="002A30F2">
        <w:rPr>
          <w:rFonts w:ascii="Times New Roman" w:hAnsi="Times New Roman" w:cs="Times New Roman"/>
        </w:rPr>
        <w:t>]</w:t>
      </w:r>
      <w:r w:rsidR="007919DF">
        <w:rPr>
          <w:rFonts w:ascii="Times New Roman" w:hAnsi="Times New Roman" w:cs="Times New Roman"/>
        </w:rPr>
        <w:t xml:space="preserve">.  For example, </w:t>
      </w:r>
      <w:r w:rsidR="002C4109">
        <w:rPr>
          <w:rFonts w:ascii="Times New Roman" w:hAnsi="Times New Roman" w:cs="Times New Roman"/>
        </w:rPr>
        <w:t xml:space="preserve">1 mg of natural uranium, aged only </w:t>
      </w:r>
      <w:r w:rsidR="002A30F2">
        <w:rPr>
          <w:rFonts w:ascii="Times New Roman" w:hAnsi="Times New Roman" w:cs="Times New Roman"/>
        </w:rPr>
        <w:t>100 days</w:t>
      </w:r>
      <w:r w:rsidR="002C4109">
        <w:rPr>
          <w:rFonts w:ascii="Times New Roman" w:hAnsi="Times New Roman" w:cs="Times New Roman"/>
        </w:rPr>
        <w:t xml:space="preserve">, has as much ingrown </w:t>
      </w:r>
      <w:r w:rsidR="002C4109" w:rsidRPr="002C4109">
        <w:rPr>
          <w:rFonts w:ascii="Times New Roman" w:hAnsi="Times New Roman" w:cs="Times New Roman"/>
          <w:vertAlign w:val="superscript"/>
        </w:rPr>
        <w:t>230</w:t>
      </w:r>
      <w:r w:rsidR="002C4109" w:rsidRPr="002C4109">
        <w:rPr>
          <w:rFonts w:ascii="Times New Roman" w:hAnsi="Times New Roman" w:cs="Times New Roman"/>
        </w:rPr>
        <w:t>Th</w:t>
      </w:r>
      <w:r w:rsidR="002C4109">
        <w:rPr>
          <w:rFonts w:ascii="Times New Roman" w:hAnsi="Times New Roman" w:cs="Times New Roman"/>
        </w:rPr>
        <w:t xml:space="preserve"> as 1 g of average coral </w:t>
      </w:r>
      <w:r w:rsidR="002A30F2">
        <w:rPr>
          <w:rFonts w:ascii="Times New Roman" w:hAnsi="Times New Roman" w:cs="Times New Roman"/>
        </w:rPr>
        <w:t>that is 100 years old</w:t>
      </w:r>
      <w:r w:rsidR="002C4109">
        <w:rPr>
          <w:rFonts w:ascii="Times New Roman" w:hAnsi="Times New Roman" w:cs="Times New Roman"/>
        </w:rPr>
        <w:t>.</w:t>
      </w:r>
    </w:p>
    <w:p w:rsidR="004B21FC" w:rsidRDefault="00200725" w:rsidP="00D00573">
      <w:pPr>
        <w:spacing w:line="240" w:lineRule="auto"/>
        <w:rPr>
          <w:rFonts w:ascii="Times New Roman" w:hAnsi="Times New Roman" w:cs="Times New Roman"/>
          <w:b/>
        </w:rPr>
      </w:pPr>
      <w:r w:rsidRPr="00200725">
        <w:rPr>
          <w:rFonts w:ascii="Times New Roman" w:hAnsi="Times New Roman" w:cs="Times New Roman"/>
          <w:b/>
        </w:rPr>
        <w:t>2. Radiochronometry for Nuclear Forensics</w:t>
      </w:r>
    </w:p>
    <w:p w:rsidR="00484CBE" w:rsidRDefault="0059186C" w:rsidP="0059186C">
      <w:pPr>
        <w:spacing w:line="240" w:lineRule="auto"/>
        <w:rPr>
          <w:rFonts w:ascii="Times New Roman" w:hAnsi="Times New Roman" w:cs="Times New Roman"/>
        </w:rPr>
      </w:pPr>
      <w:r>
        <w:rPr>
          <w:rFonts w:ascii="Times New Roman" w:hAnsi="Times New Roman" w:cs="Times New Roman"/>
        </w:rPr>
        <w:t>Equation (1)</w:t>
      </w:r>
      <w:r w:rsidR="00200725" w:rsidRPr="003F1366">
        <w:rPr>
          <w:rFonts w:ascii="Times New Roman" w:hAnsi="Times New Roman" w:cs="Times New Roman"/>
        </w:rPr>
        <w:t xml:space="preserve"> describes the decay</w:t>
      </w:r>
      <w:r w:rsidR="003F1366" w:rsidRPr="003F1366">
        <w:rPr>
          <w:rFonts w:ascii="Times New Roman" w:hAnsi="Times New Roman" w:cs="Times New Roman"/>
        </w:rPr>
        <w:t xml:space="preserve"> over time </w:t>
      </w:r>
      <w:r w:rsidR="00200725" w:rsidRPr="003F1366">
        <w:rPr>
          <w:rFonts w:ascii="Times New Roman" w:hAnsi="Times New Roman" w:cs="Times New Roman"/>
        </w:rPr>
        <w:t>of a radioactive parent isotope</w:t>
      </w:r>
      <w:r w:rsidR="003F1366" w:rsidRPr="003F1366">
        <w:rPr>
          <w:rFonts w:ascii="Times New Roman" w:hAnsi="Times New Roman" w:cs="Times New Roman"/>
        </w:rPr>
        <w:t xml:space="preserve"> (</w:t>
      </w:r>
      <w:r w:rsidR="003F1366" w:rsidRPr="00561827">
        <w:rPr>
          <w:rFonts w:ascii="Times New Roman" w:hAnsi="Times New Roman" w:cs="Times New Roman"/>
          <w:i/>
        </w:rPr>
        <w:t>N</w:t>
      </w:r>
      <w:r w:rsidR="003F1366" w:rsidRPr="00561827">
        <w:rPr>
          <w:rFonts w:ascii="Times New Roman" w:hAnsi="Times New Roman" w:cs="Times New Roman"/>
          <w:i/>
          <w:vertAlign w:val="subscript"/>
        </w:rPr>
        <w:t>1</w:t>
      </w:r>
      <w:r w:rsidR="003F1366" w:rsidRPr="003F1366">
        <w:rPr>
          <w:rFonts w:ascii="Times New Roman" w:hAnsi="Times New Roman" w:cs="Times New Roman"/>
        </w:rPr>
        <w:t>) to a radioactive daughter (</w:t>
      </w:r>
      <w:r w:rsidR="003F1366" w:rsidRPr="00561827">
        <w:rPr>
          <w:rFonts w:ascii="Times New Roman" w:hAnsi="Times New Roman" w:cs="Times New Roman"/>
          <w:i/>
        </w:rPr>
        <w:t>N</w:t>
      </w:r>
      <w:r w:rsidR="003F1366" w:rsidRPr="00561827">
        <w:rPr>
          <w:rFonts w:ascii="Times New Roman" w:hAnsi="Times New Roman" w:cs="Times New Roman"/>
          <w:i/>
          <w:vertAlign w:val="subscript"/>
        </w:rPr>
        <w:t>2</w:t>
      </w:r>
      <w:r w:rsidR="003F1366">
        <w:rPr>
          <w:rFonts w:ascii="Times New Roman" w:hAnsi="Times New Roman" w:cs="Times New Roman"/>
        </w:rPr>
        <w:t xml:space="preserve">), when there is no daughter present at </w:t>
      </w:r>
      <w:r w:rsidR="00561827">
        <w:rPr>
          <w:rFonts w:ascii="Times New Roman" w:hAnsi="Times New Roman" w:cs="Times New Roman"/>
        </w:rPr>
        <w:t xml:space="preserve">the purification </w:t>
      </w:r>
      <w:r w:rsidR="003F1366">
        <w:rPr>
          <w:rFonts w:ascii="Times New Roman" w:hAnsi="Times New Roman" w:cs="Times New Roman"/>
        </w:rPr>
        <w:t>time</w:t>
      </w:r>
      <w:r w:rsidR="00561827">
        <w:rPr>
          <w:rFonts w:ascii="Times New Roman" w:hAnsi="Times New Roman" w:cs="Times New Roman"/>
        </w:rPr>
        <w:t>,</w:t>
      </w:r>
      <w:r w:rsidR="003F1366">
        <w:rPr>
          <w:rFonts w:ascii="Times New Roman" w:hAnsi="Times New Roman" w:cs="Times New Roman"/>
        </w:rPr>
        <w:t xml:space="preserve"> </w:t>
      </w:r>
      <w:proofErr w:type="gramStart"/>
      <w:r w:rsidR="00561827" w:rsidRPr="00561827">
        <w:rPr>
          <w:rFonts w:ascii="Times New Roman" w:hAnsi="Times New Roman" w:cs="Times New Roman"/>
          <w:i/>
        </w:rPr>
        <w:t>t(</w:t>
      </w:r>
      <w:proofErr w:type="gramEnd"/>
      <w:r w:rsidR="00561827" w:rsidRPr="00561827">
        <w:rPr>
          <w:rFonts w:ascii="Times New Roman" w:hAnsi="Times New Roman" w:cs="Times New Roman"/>
          <w:i/>
        </w:rPr>
        <w:t>0</w:t>
      </w:r>
      <w:r w:rsidR="00561827">
        <w:rPr>
          <w:rFonts w:ascii="Times New Roman" w:hAnsi="Times New Roman" w:cs="Times New Roman"/>
        </w:rPr>
        <w:t>)</w:t>
      </w:r>
      <w:r w:rsidR="003F1366">
        <w:rPr>
          <w:rFonts w:ascii="Times New Roman" w:hAnsi="Times New Roman" w:cs="Times New Roman"/>
        </w:rPr>
        <w:t>.</w:t>
      </w:r>
      <w:r w:rsidR="00561827">
        <w:rPr>
          <w:rFonts w:ascii="Times New Roman" w:hAnsi="Times New Roman" w:cs="Times New Roman"/>
        </w:rPr>
        <w:t xml:space="preserve">  Time, </w:t>
      </w:r>
      <w:r w:rsidR="00561827" w:rsidRPr="00C806D5">
        <w:rPr>
          <w:rFonts w:ascii="Times New Roman" w:hAnsi="Times New Roman" w:cs="Times New Roman"/>
          <w:i/>
        </w:rPr>
        <w:t>t</w:t>
      </w:r>
      <w:r w:rsidR="00561827">
        <w:rPr>
          <w:rFonts w:ascii="Times New Roman" w:hAnsi="Times New Roman" w:cs="Times New Roman"/>
        </w:rPr>
        <w:t>, is positive, measu</w:t>
      </w:r>
      <w:r w:rsidR="00005BF4">
        <w:rPr>
          <w:rFonts w:ascii="Times New Roman" w:hAnsi="Times New Roman" w:cs="Times New Roman"/>
        </w:rPr>
        <w:t>red from that purification time, and λ</w:t>
      </w:r>
      <w:r w:rsidR="00005BF4" w:rsidRPr="00D12F55">
        <w:rPr>
          <w:rFonts w:ascii="Times New Roman" w:hAnsi="Times New Roman" w:cs="Times New Roman"/>
          <w:vertAlign w:val="subscript"/>
        </w:rPr>
        <w:t>1</w:t>
      </w:r>
      <w:r w:rsidR="00005BF4">
        <w:rPr>
          <w:rFonts w:ascii="Times New Roman" w:hAnsi="Times New Roman" w:cs="Times New Roman"/>
        </w:rPr>
        <w:t xml:space="preserve"> and λ</w:t>
      </w:r>
      <w:r w:rsidR="00005BF4" w:rsidRPr="00D12F55">
        <w:rPr>
          <w:rFonts w:ascii="Times New Roman" w:hAnsi="Times New Roman" w:cs="Times New Roman"/>
          <w:vertAlign w:val="subscript"/>
        </w:rPr>
        <w:t>2</w:t>
      </w:r>
      <w:r w:rsidR="00005BF4">
        <w:rPr>
          <w:rFonts w:ascii="Times New Roman" w:hAnsi="Times New Roman" w:cs="Times New Roman"/>
        </w:rPr>
        <w:t>, are the decay constants o</w:t>
      </w:r>
      <w:r w:rsidR="00D12F55">
        <w:rPr>
          <w:rFonts w:ascii="Times New Roman" w:hAnsi="Times New Roman" w:cs="Times New Roman"/>
        </w:rPr>
        <w:t>f the parent and daughter, respectively.</w:t>
      </w:r>
      <w:r w:rsidR="003F1366" w:rsidRPr="003F1366">
        <w:rPr>
          <w:rFonts w:ascii="Times New Roman" w:hAnsi="Times New Roman" w:cs="Times New Roman"/>
        </w:rPr>
        <w:t xml:space="preserve"> </w:t>
      </w:r>
    </w:p>
    <w:p w:rsidR="003F1366" w:rsidRPr="0059186C" w:rsidRDefault="00200725" w:rsidP="0059186C">
      <w:pPr>
        <w:spacing w:line="240" w:lineRule="auto"/>
        <w:rPr>
          <w:rFonts w:ascii="Times New Roman" w:hAnsi="Times New Roman" w:cs="Times New Roman"/>
        </w:rPr>
      </w:pPr>
      <m:oMathPara>
        <m:oMath>
          <m:r>
            <m:rPr>
              <m:sty m:val="p"/>
            </m:rPr>
            <w:rPr>
              <w:rFonts w:ascii="Cambria Math" w:eastAsiaTheme="minorEastAsia" w:hAnsi="Cambria Math"/>
            </w:rPr>
            <w:br/>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e>
              </m:d>
            </m:den>
          </m:f>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e>
              </m:d>
              <m:r>
                <w:rPr>
                  <w:rFonts w:ascii="Cambria Math" w:eastAsiaTheme="minorEastAsia" w:hAnsi="Cambria Math"/>
                </w:rPr>
                <m:t>t</m:t>
              </m:r>
            </m:sup>
          </m:sSup>
          <m:r>
            <w:rPr>
              <w:rFonts w:ascii="Cambria Math" w:eastAsiaTheme="minorEastAsia" w:hAnsi="Cambria Math"/>
            </w:rPr>
            <m:t>)</m:t>
          </m:r>
        </m:oMath>
      </m:oMathPara>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sidRPr="0059186C">
        <w:rPr>
          <w:rFonts w:ascii="Times New Roman" w:eastAsiaTheme="minorEastAsia" w:hAnsi="Times New Roman" w:cs="Times New Roman"/>
        </w:rPr>
        <w:t>(1)</w:t>
      </w:r>
    </w:p>
    <w:p w:rsidR="00200725" w:rsidRDefault="003F1366" w:rsidP="00D00573">
      <w:pPr>
        <w:spacing w:line="240" w:lineRule="auto"/>
        <w:rPr>
          <w:rFonts w:ascii="Times New Roman" w:hAnsi="Times New Roman" w:cs="Times New Roman"/>
        </w:rPr>
      </w:pPr>
      <w:r>
        <w:rPr>
          <w:rFonts w:ascii="Times New Roman" w:hAnsi="Times New Roman" w:cs="Times New Roman"/>
        </w:rPr>
        <w:t>This can be solved</w:t>
      </w:r>
      <w:r w:rsidR="005527FF">
        <w:rPr>
          <w:rFonts w:ascii="Times New Roman" w:hAnsi="Times New Roman" w:cs="Times New Roman"/>
        </w:rPr>
        <w:t xml:space="preserve"> for t, the age of the material.</w:t>
      </w:r>
    </w:p>
    <w:p w:rsidR="00561827" w:rsidRPr="0059186C" w:rsidRDefault="00561827" w:rsidP="00561827">
      <w:pPr>
        <w:rPr>
          <w:rFonts w:ascii="Times New Roman" w:eastAsiaTheme="minorEastAsia" w:hAnsi="Times New Roman" w:cs="Times New Roman"/>
          <w:i/>
        </w:rPr>
      </w:p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en>
        </m:f>
        <m:r>
          <w:rPr>
            <w:rFonts w:ascii="Cambria Math" w:hAnsi="Cambria Math"/>
          </w:rPr>
          <m:t>ln</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 )</m:t>
                </m:r>
              </m:num>
              <m:den>
                <m:sSub>
                  <m:sSubPr>
                    <m:ctrlPr>
                      <w:rPr>
                        <w:rFonts w:ascii="Cambria Math" w:hAnsi="Cambria Math"/>
                        <w:i/>
                      </w:rPr>
                    </m:ctrlPr>
                  </m:sSubPr>
                  <m:e>
                    <m:r>
                      <w:rPr>
                        <w:rFonts w:ascii="Cambria Math" w:hAnsi="Cambria Math"/>
                      </w:rPr>
                      <m:t>λ</m:t>
                    </m:r>
                  </m:e>
                  <m:sub>
                    <m:r>
                      <w:rPr>
                        <w:rFonts w:ascii="Cambria Math" w:hAnsi="Cambria Math"/>
                      </w:rPr>
                      <m:t>1</m:t>
                    </m:r>
                  </m:sub>
                </m:sSub>
              </m:den>
            </m:f>
          </m:e>
        </m:d>
      </m:oMath>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Pr>
          <w:rFonts w:eastAsiaTheme="minorEastAsia"/>
        </w:rPr>
        <w:tab/>
      </w:r>
      <w:r w:rsidR="0059186C" w:rsidRPr="0059186C">
        <w:rPr>
          <w:rFonts w:ascii="Times New Roman" w:eastAsiaTheme="minorEastAsia" w:hAnsi="Times New Roman" w:cs="Times New Roman"/>
        </w:rPr>
        <w:t>(2)</w:t>
      </w:r>
    </w:p>
    <w:p w:rsidR="00561827" w:rsidRPr="003F1366" w:rsidRDefault="00C806D5" w:rsidP="00D00573">
      <w:pPr>
        <w:spacing w:line="240" w:lineRule="auto"/>
        <w:rPr>
          <w:rFonts w:ascii="Times New Roman" w:hAnsi="Times New Roman" w:cs="Times New Roman"/>
        </w:rPr>
      </w:pPr>
      <w:r>
        <w:rPr>
          <w:rFonts w:ascii="Times New Roman" w:hAnsi="Times New Roman" w:cs="Times New Roman"/>
        </w:rPr>
        <w:t xml:space="preserve">In </w:t>
      </w:r>
      <w:proofErr w:type="spellStart"/>
      <w:r w:rsidR="0059186C">
        <w:rPr>
          <w:rFonts w:ascii="Times New Roman" w:hAnsi="Times New Roman" w:cs="Times New Roman"/>
        </w:rPr>
        <w:t>Eq</w:t>
      </w:r>
      <w:proofErr w:type="spellEnd"/>
      <w:r w:rsidR="0059186C">
        <w:rPr>
          <w:rFonts w:ascii="Times New Roman" w:hAnsi="Times New Roman" w:cs="Times New Roman"/>
        </w:rPr>
        <w:t xml:space="preserve"> (2)</w:t>
      </w:r>
      <w:r>
        <w:rPr>
          <w:rFonts w:ascii="Times New Roman" w:hAnsi="Times New Roman" w:cs="Times New Roman"/>
        </w:rPr>
        <w:t xml:space="preserve">, </w:t>
      </w:r>
      <w:r w:rsidR="00561827" w:rsidRPr="0059186C">
        <w:rPr>
          <w:rFonts w:ascii="Times New Roman" w:hAnsi="Times New Roman" w:cs="Times New Roman"/>
          <w:i/>
        </w:rPr>
        <w:t>R</w:t>
      </w:r>
      <w:r w:rsidR="00561827">
        <w:rPr>
          <w:rFonts w:ascii="Times New Roman" w:hAnsi="Times New Roman" w:cs="Times New Roman"/>
        </w:rPr>
        <w:t xml:space="preserve"> is the daughter/parent </w:t>
      </w:r>
      <w:r w:rsidR="0059186C">
        <w:rPr>
          <w:rFonts w:ascii="Times New Roman" w:hAnsi="Times New Roman" w:cs="Times New Roman"/>
        </w:rPr>
        <w:t xml:space="preserve">atomic </w:t>
      </w:r>
      <w:r w:rsidR="00561827">
        <w:rPr>
          <w:rFonts w:ascii="Times New Roman" w:hAnsi="Times New Roman" w:cs="Times New Roman"/>
        </w:rPr>
        <w:t>ratio</w:t>
      </w:r>
      <w:r>
        <w:rPr>
          <w:rFonts w:ascii="Times New Roman" w:hAnsi="Times New Roman" w:cs="Times New Roman"/>
        </w:rPr>
        <w:t xml:space="preserve"> as</w:t>
      </w:r>
      <w:r w:rsidR="00561827">
        <w:rPr>
          <w:rFonts w:ascii="Times New Roman" w:hAnsi="Times New Roman" w:cs="Times New Roman"/>
        </w:rPr>
        <w:t xml:space="preserve"> measured </w:t>
      </w:r>
      <w:r>
        <w:rPr>
          <w:rFonts w:ascii="Times New Roman" w:hAnsi="Times New Roman" w:cs="Times New Roman"/>
        </w:rPr>
        <w:t>on, or corrected to,</w:t>
      </w:r>
      <w:r w:rsidR="00561827">
        <w:rPr>
          <w:rFonts w:ascii="Times New Roman" w:hAnsi="Times New Roman" w:cs="Times New Roman"/>
        </w:rPr>
        <w:t xml:space="preserve"> </w:t>
      </w:r>
      <w:r>
        <w:rPr>
          <w:rFonts w:ascii="Times New Roman" w:hAnsi="Times New Roman" w:cs="Times New Roman"/>
        </w:rPr>
        <w:t>the reference date</w:t>
      </w:r>
      <w:r w:rsidR="001901CD">
        <w:rPr>
          <w:rFonts w:ascii="Times New Roman" w:hAnsi="Times New Roman" w:cs="Times New Roman"/>
        </w:rPr>
        <w:t>.  The reference date</w:t>
      </w:r>
      <w:r>
        <w:rPr>
          <w:rFonts w:ascii="Times New Roman" w:hAnsi="Times New Roman" w:cs="Times New Roman"/>
        </w:rPr>
        <w:t xml:space="preserve"> is usually the </w:t>
      </w:r>
      <w:r w:rsidR="001901CD">
        <w:rPr>
          <w:rFonts w:ascii="Times New Roman" w:hAnsi="Times New Roman" w:cs="Times New Roman"/>
        </w:rPr>
        <w:t xml:space="preserve">date when the in-grown daughter was separated from the parent for analysis. </w:t>
      </w:r>
      <w:r>
        <w:rPr>
          <w:rFonts w:ascii="Times New Roman" w:hAnsi="Times New Roman" w:cs="Times New Roman"/>
        </w:rPr>
        <w:t xml:space="preserve"> Subtracting </w:t>
      </w:r>
      <w:r w:rsidRPr="00C806D5">
        <w:rPr>
          <w:rFonts w:ascii="Times New Roman" w:hAnsi="Times New Roman" w:cs="Times New Roman"/>
          <w:i/>
        </w:rPr>
        <w:t>t</w:t>
      </w:r>
      <w:r>
        <w:rPr>
          <w:rFonts w:ascii="Times New Roman" w:hAnsi="Times New Roman" w:cs="Times New Roman"/>
        </w:rPr>
        <w:t xml:space="preserve"> from the reference date, one obtains the mode</w:t>
      </w:r>
      <w:r w:rsidR="001901CD">
        <w:rPr>
          <w:rFonts w:ascii="Times New Roman" w:hAnsi="Times New Roman" w:cs="Times New Roman"/>
        </w:rPr>
        <w:t xml:space="preserve">l-date, denoted this because of the model assumption that there was no daughter present at the purification time. </w:t>
      </w:r>
      <w:r w:rsidR="002606AD">
        <w:rPr>
          <w:rFonts w:ascii="Times New Roman" w:hAnsi="Times New Roman" w:cs="Times New Roman"/>
        </w:rPr>
        <w:t xml:space="preserve"> Even if this assumption is not </w:t>
      </w:r>
      <w:r w:rsidR="002606AD" w:rsidRPr="002606AD">
        <w:rPr>
          <w:rFonts w:ascii="Times New Roman" w:hAnsi="Times New Roman" w:cs="Times New Roman"/>
        </w:rPr>
        <w:t>valid and</w:t>
      </w:r>
      <w:r w:rsidR="002606AD">
        <w:rPr>
          <w:rFonts w:ascii="Times New Roman" w:hAnsi="Times New Roman" w:cs="Times New Roman"/>
        </w:rPr>
        <w:t xml:space="preserve"> some daughter remained at the purification time, for</w:t>
      </w:r>
      <w:r w:rsidR="00A77EEE">
        <w:rPr>
          <w:rFonts w:ascii="Times New Roman" w:hAnsi="Times New Roman" w:cs="Times New Roman"/>
        </w:rPr>
        <w:t xml:space="preserve"> the</w:t>
      </w:r>
      <w:r w:rsidR="002606AD">
        <w:rPr>
          <w:rFonts w:ascii="Times New Roman" w:hAnsi="Times New Roman" w:cs="Times New Roman"/>
        </w:rPr>
        <w:t xml:space="preserve"> r</w:t>
      </w:r>
      <w:r w:rsidR="00A77EEE">
        <w:rPr>
          <w:rFonts w:ascii="Times New Roman" w:hAnsi="Times New Roman" w:cs="Times New Roman"/>
        </w:rPr>
        <w:t>elatively long-lived daughters</w:t>
      </w:r>
      <w:r w:rsidR="002606AD">
        <w:rPr>
          <w:rFonts w:ascii="Times New Roman" w:hAnsi="Times New Roman" w:cs="Times New Roman"/>
        </w:rPr>
        <w:t xml:space="preserve">, </w:t>
      </w:r>
      <w:r w:rsidR="002606AD" w:rsidRPr="002606AD">
        <w:rPr>
          <w:rFonts w:ascii="Times New Roman" w:hAnsi="Times New Roman" w:cs="Times New Roman"/>
          <w:vertAlign w:val="superscript"/>
        </w:rPr>
        <w:t>230</w:t>
      </w:r>
      <w:r w:rsidR="002606AD" w:rsidRPr="002606AD">
        <w:rPr>
          <w:rFonts w:ascii="Times New Roman" w:hAnsi="Times New Roman" w:cs="Times New Roman"/>
        </w:rPr>
        <w:t>Th</w:t>
      </w:r>
      <w:r w:rsidR="002606AD">
        <w:rPr>
          <w:rFonts w:ascii="Times New Roman" w:hAnsi="Times New Roman" w:cs="Times New Roman"/>
        </w:rPr>
        <w:t xml:space="preserve"> and </w:t>
      </w:r>
      <w:r w:rsidR="002606AD" w:rsidRPr="002606AD">
        <w:rPr>
          <w:rFonts w:ascii="Times New Roman" w:hAnsi="Times New Roman" w:cs="Times New Roman"/>
          <w:vertAlign w:val="superscript"/>
        </w:rPr>
        <w:t>231</w:t>
      </w:r>
      <w:r w:rsidR="00A77EEE">
        <w:rPr>
          <w:rFonts w:ascii="Times New Roman" w:hAnsi="Times New Roman" w:cs="Times New Roman"/>
        </w:rPr>
        <w:t xml:space="preserve">Pa, the model-date will be essentially constant.  </w:t>
      </w:r>
      <w:r w:rsidR="008037EF">
        <w:rPr>
          <w:rFonts w:ascii="Times New Roman" w:hAnsi="Times New Roman" w:cs="Times New Roman"/>
        </w:rPr>
        <w:t>If the decay constants of the radionuclides are correct, t</w:t>
      </w:r>
      <w:r w:rsidR="00A77EEE">
        <w:rPr>
          <w:rFonts w:ascii="Times New Roman" w:hAnsi="Times New Roman" w:cs="Times New Roman"/>
        </w:rPr>
        <w:t xml:space="preserve">he model-date determined today should be the same as will be determined </w:t>
      </w:r>
      <w:r w:rsidR="008037EF">
        <w:rPr>
          <w:rFonts w:ascii="Times New Roman" w:hAnsi="Times New Roman" w:cs="Times New Roman"/>
        </w:rPr>
        <w:t>ten</w:t>
      </w:r>
      <w:r w:rsidR="00A77EEE">
        <w:rPr>
          <w:rFonts w:ascii="Times New Roman" w:hAnsi="Times New Roman" w:cs="Times New Roman"/>
        </w:rPr>
        <w:t xml:space="preserve"> years from now.</w:t>
      </w:r>
    </w:p>
    <w:p w:rsidR="00415D3E" w:rsidRDefault="00415D3E" w:rsidP="00415D3E">
      <w:pPr>
        <w:spacing w:line="240" w:lineRule="auto"/>
        <w:rPr>
          <w:rFonts w:ascii="Times New Roman" w:hAnsi="Times New Roman" w:cs="Times New Roman"/>
        </w:rPr>
      </w:pPr>
      <w:r>
        <w:rPr>
          <w:rFonts w:ascii="Times New Roman" w:hAnsi="Times New Roman" w:cs="Times New Roman"/>
        </w:rPr>
        <w:t>Other decay products of radioactive material that might be the subject of nuclear forensic investigation</w:t>
      </w:r>
      <w:r w:rsidRPr="00D00573">
        <w:rPr>
          <w:rFonts w:ascii="Times New Roman" w:hAnsi="Times New Roman" w:cs="Times New Roman"/>
        </w:rPr>
        <w:t xml:space="preserve">, </w:t>
      </w:r>
      <w:r w:rsidRPr="00D00573">
        <w:rPr>
          <w:rFonts w:ascii="Times New Roman" w:hAnsi="Times New Roman" w:cs="Times New Roman"/>
          <w:i/>
        </w:rPr>
        <w:t>e.g.</w:t>
      </w:r>
      <w:r w:rsidRPr="00D00573">
        <w:rPr>
          <w:rFonts w:ascii="Times New Roman" w:hAnsi="Times New Roman" w:cs="Times New Roman"/>
        </w:rPr>
        <w:t>,</w:t>
      </w:r>
      <w:r w:rsidR="00B57A17">
        <w:rPr>
          <w:rFonts w:ascii="Times New Roman" w:hAnsi="Times New Roman" w:cs="Times New Roman"/>
        </w:rPr>
        <w:t xml:space="preserve"> </w:t>
      </w:r>
      <w:r w:rsidR="00B57A17" w:rsidRPr="00B57A17">
        <w:rPr>
          <w:rFonts w:ascii="Times New Roman" w:hAnsi="Times New Roman" w:cs="Times New Roman"/>
          <w:vertAlign w:val="superscript"/>
        </w:rPr>
        <w:t>137</w:t>
      </w:r>
      <w:r w:rsidR="00B57A17">
        <w:rPr>
          <w:rFonts w:ascii="Times New Roman" w:hAnsi="Times New Roman" w:cs="Times New Roman"/>
        </w:rPr>
        <w:t xml:space="preserve">Cs and </w:t>
      </w:r>
      <w:r w:rsidR="00B57A17" w:rsidRPr="00B57A17">
        <w:rPr>
          <w:rFonts w:ascii="Times New Roman" w:hAnsi="Times New Roman" w:cs="Times New Roman"/>
          <w:vertAlign w:val="superscript"/>
        </w:rPr>
        <w:t>90</w:t>
      </w:r>
      <w:r w:rsidR="00B57A17">
        <w:rPr>
          <w:rFonts w:ascii="Times New Roman" w:hAnsi="Times New Roman" w:cs="Times New Roman"/>
        </w:rPr>
        <w:t>Sr,</w:t>
      </w:r>
      <w:r w:rsidRPr="00D00573">
        <w:rPr>
          <w:rFonts w:ascii="Times New Roman" w:hAnsi="Times New Roman" w:cs="Times New Roman"/>
        </w:rPr>
        <w:t xml:space="preserve"> are stable isotopes </w:t>
      </w:r>
      <w:r w:rsidR="00B57A17">
        <w:rPr>
          <w:rFonts w:ascii="Times New Roman" w:hAnsi="Times New Roman" w:cs="Times New Roman"/>
        </w:rPr>
        <w:t>(</w:t>
      </w:r>
      <w:r w:rsidR="00B57A17" w:rsidRPr="00D00573">
        <w:rPr>
          <w:rFonts w:ascii="Times New Roman" w:hAnsi="Times New Roman" w:cs="Times New Roman"/>
          <w:vertAlign w:val="superscript"/>
        </w:rPr>
        <w:t>137</w:t>
      </w:r>
      <w:r w:rsidR="00B57A17" w:rsidRPr="00D00573">
        <w:rPr>
          <w:rFonts w:ascii="Times New Roman" w:hAnsi="Times New Roman" w:cs="Times New Roman"/>
        </w:rPr>
        <w:t xml:space="preserve">Ba and </w:t>
      </w:r>
      <w:proofErr w:type="gramStart"/>
      <w:r w:rsidR="00B57A17" w:rsidRPr="00D00573">
        <w:rPr>
          <w:rFonts w:ascii="Times New Roman" w:hAnsi="Times New Roman" w:cs="Times New Roman"/>
          <w:vertAlign w:val="superscript"/>
        </w:rPr>
        <w:t>90</w:t>
      </w:r>
      <w:r w:rsidR="00B57A17" w:rsidRPr="00D00573">
        <w:rPr>
          <w:rFonts w:ascii="Times New Roman" w:hAnsi="Times New Roman" w:cs="Times New Roman"/>
        </w:rPr>
        <w:t xml:space="preserve">Zr </w:t>
      </w:r>
      <w:r w:rsidR="00B57A17">
        <w:rPr>
          <w:rFonts w:ascii="Times New Roman" w:hAnsi="Times New Roman" w:cs="Times New Roman"/>
        </w:rPr>
        <w:t>,</w:t>
      </w:r>
      <w:proofErr w:type="gramEnd"/>
      <w:r w:rsidR="00B57A17">
        <w:rPr>
          <w:rFonts w:ascii="Times New Roman" w:hAnsi="Times New Roman" w:cs="Times New Roman"/>
        </w:rPr>
        <w:t xml:space="preserve"> respectively) </w:t>
      </w:r>
      <w:r w:rsidRPr="00D00573">
        <w:rPr>
          <w:rFonts w:ascii="Times New Roman" w:hAnsi="Times New Roman" w:cs="Times New Roman"/>
        </w:rPr>
        <w:t xml:space="preserve">and must be measured by </w:t>
      </w:r>
      <w:r w:rsidR="001D7D0D">
        <w:rPr>
          <w:rFonts w:ascii="Times New Roman" w:hAnsi="Times New Roman" w:cs="Times New Roman"/>
        </w:rPr>
        <w:t>mass spectrometry (</w:t>
      </w:r>
      <w:r w:rsidR="009F270E" w:rsidRPr="009F270E">
        <w:rPr>
          <w:rFonts w:ascii="Times New Roman" w:hAnsi="Times New Roman" w:cs="Times New Roman"/>
          <w:i/>
        </w:rPr>
        <w:t>e.g.</w:t>
      </w:r>
      <w:r w:rsidR="001D7D0D">
        <w:rPr>
          <w:rFonts w:ascii="Times New Roman" w:hAnsi="Times New Roman" w:cs="Times New Roman"/>
        </w:rPr>
        <w:t>, [</w:t>
      </w:r>
      <w:r>
        <w:rPr>
          <w:rFonts w:ascii="Times New Roman" w:hAnsi="Times New Roman" w:cs="Times New Roman"/>
        </w:rPr>
        <w:t>1</w:t>
      </w:r>
      <w:r w:rsidR="00263A41">
        <w:rPr>
          <w:rFonts w:ascii="Times New Roman" w:hAnsi="Times New Roman" w:cs="Times New Roman"/>
        </w:rPr>
        <w:t>1</w:t>
      </w:r>
      <w:r>
        <w:rPr>
          <w:rFonts w:ascii="Times New Roman" w:hAnsi="Times New Roman" w:cs="Times New Roman"/>
        </w:rPr>
        <w:t>]</w:t>
      </w:r>
      <w:r w:rsidR="001D7D0D">
        <w:rPr>
          <w:rFonts w:ascii="Times New Roman" w:hAnsi="Times New Roman" w:cs="Times New Roman"/>
        </w:rPr>
        <w:t>)</w:t>
      </w:r>
      <w:r>
        <w:rPr>
          <w:rFonts w:ascii="Times New Roman" w:hAnsi="Times New Roman" w:cs="Times New Roman"/>
        </w:rPr>
        <w:t xml:space="preserve">. </w:t>
      </w:r>
      <w:r w:rsidR="00B57A17">
        <w:rPr>
          <w:rFonts w:ascii="Times New Roman" w:hAnsi="Times New Roman" w:cs="Times New Roman"/>
        </w:rPr>
        <w:t xml:space="preserve">  Equations (1) and (2) </w:t>
      </w:r>
      <w:r w:rsidR="008C610D">
        <w:rPr>
          <w:rFonts w:ascii="Times New Roman" w:hAnsi="Times New Roman" w:cs="Times New Roman"/>
        </w:rPr>
        <w:t>simplify.</w:t>
      </w:r>
    </w:p>
    <w:p w:rsidR="008C610D" w:rsidRPr="0059186C" w:rsidRDefault="0018186E" w:rsidP="008C610D">
      <w:pPr>
        <w:spacing w:line="240" w:lineRule="auto"/>
        <w:rPr>
          <w:rFonts w:ascii="Times New Roman" w:hAnsi="Times New Roman" w:cs="Times New Roman"/>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t</m:t>
            </m:r>
          </m:sup>
        </m:sSup>
        <m:r>
          <w:rPr>
            <w:rFonts w:ascii="Cambria Math" w:eastAsiaTheme="minorEastAsia" w:hAnsi="Cambria Math"/>
          </w:rPr>
          <m:t>-1)</m:t>
        </m:r>
      </m:oMath>
      <w:r w:rsidR="008C610D">
        <w:rPr>
          <w:rFonts w:eastAsiaTheme="minorEastAsia"/>
        </w:rPr>
        <w:tab/>
      </w:r>
      <w:r w:rsidR="008C610D">
        <w:rPr>
          <w:rFonts w:eastAsiaTheme="minorEastAsia"/>
        </w:rPr>
        <w:tab/>
      </w:r>
      <w:r w:rsidR="008C610D">
        <w:rPr>
          <w:rFonts w:eastAsiaTheme="minorEastAsia"/>
        </w:rPr>
        <w:tab/>
      </w:r>
      <w:r w:rsidR="008C610D">
        <w:rPr>
          <w:rFonts w:eastAsiaTheme="minorEastAsia"/>
        </w:rPr>
        <w:tab/>
      </w:r>
      <w:r w:rsidR="008C610D">
        <w:rPr>
          <w:rFonts w:eastAsiaTheme="minorEastAsia"/>
        </w:rPr>
        <w:tab/>
      </w:r>
      <w:r w:rsidR="008C610D">
        <w:rPr>
          <w:rFonts w:eastAsiaTheme="minorEastAsia"/>
        </w:rPr>
        <w:tab/>
      </w:r>
      <w:r w:rsidR="008C610D">
        <w:rPr>
          <w:rFonts w:eastAsiaTheme="minorEastAsia"/>
        </w:rPr>
        <w:tab/>
      </w:r>
      <w:r w:rsidR="008C610D">
        <w:rPr>
          <w:rFonts w:eastAsiaTheme="minorEastAsia"/>
        </w:rPr>
        <w:tab/>
      </w:r>
      <w:r w:rsidR="008C610D">
        <w:rPr>
          <w:rFonts w:ascii="Times New Roman" w:eastAsiaTheme="minorEastAsia" w:hAnsi="Times New Roman" w:cs="Times New Roman"/>
        </w:rPr>
        <w:t>(3</w:t>
      </w:r>
      <w:r w:rsidR="008C610D" w:rsidRPr="0059186C">
        <w:rPr>
          <w:rFonts w:ascii="Times New Roman" w:eastAsiaTheme="minorEastAsia" w:hAnsi="Times New Roman" w:cs="Times New Roman"/>
        </w:rPr>
        <w:t>)</w:t>
      </w:r>
    </w:p>
    <w:p w:rsidR="008C610D" w:rsidRPr="0059186C" w:rsidRDefault="008C610D" w:rsidP="008C610D">
      <w:pPr>
        <w:rPr>
          <w:rFonts w:ascii="Times New Roman" w:eastAsiaTheme="minorEastAsia" w:hAnsi="Times New Roman" w:cs="Times New Roman"/>
          <w:i/>
        </w:rPr>
      </w:pPr>
      <m:oMath>
        <m:r>
          <w:rPr>
            <w:rFonts w:ascii="Cambria Math" w:hAnsi="Cambria Math"/>
          </w:rPr>
          <m:t>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λ</m:t>
                </m:r>
              </m:e>
              <m:sub>
                <m:r>
                  <w:rPr>
                    <w:rFonts w:ascii="Cambria Math" w:hAnsi="Cambria Math"/>
                  </w:rPr>
                  <m:t>1</m:t>
                </m:r>
              </m:sub>
            </m:sSub>
          </m:den>
        </m:f>
        <m:r>
          <w:rPr>
            <w:rFonts w:ascii="Cambria Math" w:hAnsi="Cambria Math"/>
          </w:rPr>
          <m:t>ln</m:t>
        </m:r>
        <m:d>
          <m:dPr>
            <m:begChr m:val="["/>
            <m:endChr m:val="]"/>
            <m:ctrlPr>
              <w:rPr>
                <w:rFonts w:ascii="Cambria Math" w:hAnsi="Cambria Math"/>
                <w:i/>
              </w:rPr>
            </m:ctrlPr>
          </m:dPr>
          <m:e>
            <m:r>
              <w:rPr>
                <w:rFonts w:ascii="Cambria Math" w:hAnsi="Cambria Math"/>
              </w:rPr>
              <m:t>1+R</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ascii="Times New Roman" w:eastAsiaTheme="minorEastAsia" w:hAnsi="Times New Roman" w:cs="Times New Roman"/>
        </w:rPr>
        <w:t>(4</w:t>
      </w:r>
      <w:r w:rsidRPr="0059186C">
        <w:rPr>
          <w:rFonts w:ascii="Times New Roman" w:eastAsiaTheme="minorEastAsia" w:hAnsi="Times New Roman" w:cs="Times New Roman"/>
        </w:rPr>
        <w:t>)</w:t>
      </w:r>
    </w:p>
    <w:p w:rsidR="008C610D" w:rsidRDefault="000A5ACD" w:rsidP="00415D3E">
      <w:pPr>
        <w:spacing w:line="240" w:lineRule="auto"/>
        <w:rPr>
          <w:rFonts w:ascii="Times New Roman" w:hAnsi="Times New Roman" w:cs="Times New Roman"/>
        </w:rPr>
      </w:pPr>
      <w:r>
        <w:rPr>
          <w:rFonts w:ascii="Times New Roman" w:hAnsi="Times New Roman" w:cs="Times New Roman"/>
        </w:rPr>
        <w:lastRenderedPageBreak/>
        <w:t xml:space="preserve">However, in this case, </w:t>
      </w:r>
      <w:r w:rsidR="00F75FE6">
        <w:rPr>
          <w:rFonts w:ascii="Times New Roman" w:hAnsi="Times New Roman" w:cs="Times New Roman"/>
        </w:rPr>
        <w:t xml:space="preserve">the model assumption that the parent was purified from its daughter completely at </w:t>
      </w:r>
      <w:proofErr w:type="gramStart"/>
      <w:r w:rsidR="00F75FE6" w:rsidRPr="00F75FE6">
        <w:rPr>
          <w:rFonts w:ascii="Times New Roman" w:hAnsi="Times New Roman" w:cs="Times New Roman"/>
          <w:i/>
        </w:rPr>
        <w:t>t(</w:t>
      </w:r>
      <w:proofErr w:type="gramEnd"/>
      <w:r w:rsidR="00F75FE6" w:rsidRPr="00F75FE6">
        <w:rPr>
          <w:rFonts w:ascii="Times New Roman" w:hAnsi="Times New Roman" w:cs="Times New Roman"/>
          <w:i/>
        </w:rPr>
        <w:t>0)</w:t>
      </w:r>
      <w:r w:rsidR="00F75FE6">
        <w:rPr>
          <w:rFonts w:ascii="Times New Roman" w:hAnsi="Times New Roman" w:cs="Times New Roman"/>
        </w:rPr>
        <w:t xml:space="preserve"> usually does not hold, and correction for this must be made in the numerator of </w:t>
      </w:r>
      <w:r w:rsidR="00F75FE6" w:rsidRPr="00F75FE6">
        <w:rPr>
          <w:rFonts w:ascii="Times New Roman" w:hAnsi="Times New Roman" w:cs="Times New Roman"/>
          <w:i/>
        </w:rPr>
        <w:t>R</w:t>
      </w:r>
      <w:r w:rsidR="00F75FE6">
        <w:rPr>
          <w:rFonts w:ascii="Times New Roman" w:hAnsi="Times New Roman" w:cs="Times New Roman"/>
        </w:rPr>
        <w:t>.</w:t>
      </w:r>
    </w:p>
    <w:p w:rsidR="00851F0C" w:rsidRDefault="00F75FE6" w:rsidP="00851F0C">
      <w:pPr>
        <w:spacing w:line="240" w:lineRule="auto"/>
        <w:rPr>
          <w:rFonts w:ascii="Times New Roman" w:hAnsi="Times New Roman" w:cs="Times New Roman"/>
        </w:rPr>
      </w:pPr>
      <m:oMath>
        <m:r>
          <w:rPr>
            <w:rFonts w:ascii="Cambria Math" w:hAnsi="Cambria Math"/>
          </w:rPr>
          <m:t>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λ</m:t>
                </m:r>
              </m:e>
              <m:sub>
                <m:r>
                  <w:rPr>
                    <w:rFonts w:ascii="Cambria Math" w:hAnsi="Cambria Math"/>
                  </w:rPr>
                  <m:t>1</m:t>
                </m:r>
              </m:sub>
            </m:sSub>
          </m:den>
        </m:f>
        <m:r>
          <w:rPr>
            <w:rFonts w:ascii="Cambria Math" w:hAnsi="Cambria Math"/>
          </w:rPr>
          <m:t>ln</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(0)</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(t)</m:t>
                </m:r>
              </m:den>
            </m:f>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ascii="Times New Roman" w:eastAsiaTheme="minorEastAsia" w:hAnsi="Times New Roman" w:cs="Times New Roman"/>
        </w:rPr>
        <w:t>(5</w:t>
      </w:r>
      <w:r w:rsidRPr="0059186C">
        <w:rPr>
          <w:rFonts w:ascii="Times New Roman" w:eastAsiaTheme="minorEastAsia" w:hAnsi="Times New Roman" w:cs="Times New Roman"/>
        </w:rPr>
        <w:t>)</w:t>
      </w:r>
      <w:r w:rsidR="00851F0C" w:rsidRPr="00851F0C">
        <w:rPr>
          <w:rFonts w:ascii="Times New Roman" w:hAnsi="Times New Roman" w:cs="Times New Roman"/>
        </w:rPr>
        <w:t xml:space="preserve"> </w:t>
      </w:r>
    </w:p>
    <w:p w:rsidR="00851F0C" w:rsidRDefault="00851F0C" w:rsidP="00851F0C">
      <w:pPr>
        <w:spacing w:line="240" w:lineRule="auto"/>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Eq</w:t>
      </w:r>
      <w:proofErr w:type="spellEnd"/>
      <w:r>
        <w:rPr>
          <w:rFonts w:ascii="Times New Roman" w:hAnsi="Times New Roman" w:cs="Times New Roman"/>
        </w:rPr>
        <w:t xml:space="preserve"> (5), the number of daughter atoms present in the sample at the time of purification, </w:t>
      </w:r>
      <w:proofErr w:type="gramStart"/>
      <w:r w:rsidRPr="00416116">
        <w:rPr>
          <w:rFonts w:ascii="Times New Roman" w:hAnsi="Times New Roman" w:cs="Times New Roman"/>
          <w:i/>
        </w:rPr>
        <w:t>N</w:t>
      </w:r>
      <w:r w:rsidRPr="00416116">
        <w:rPr>
          <w:rFonts w:ascii="Times New Roman" w:hAnsi="Times New Roman" w:cs="Times New Roman"/>
          <w:i/>
          <w:vertAlign w:val="subscript"/>
        </w:rPr>
        <w:t>2</w:t>
      </w:r>
      <w:r w:rsidRPr="00416116">
        <w:rPr>
          <w:rFonts w:ascii="Times New Roman" w:hAnsi="Times New Roman" w:cs="Times New Roman"/>
          <w:i/>
        </w:rPr>
        <w:t>(</w:t>
      </w:r>
      <w:proofErr w:type="gramEnd"/>
      <w:r w:rsidRPr="00416116">
        <w:rPr>
          <w:rFonts w:ascii="Times New Roman" w:hAnsi="Times New Roman" w:cs="Times New Roman"/>
          <w:i/>
        </w:rPr>
        <w:t>0)</w:t>
      </w:r>
      <w:r>
        <w:rPr>
          <w:rFonts w:ascii="Times New Roman" w:hAnsi="Times New Roman" w:cs="Times New Roman"/>
        </w:rPr>
        <w:t>, must be known.  For stable isotopes, this can usually be determined through the measurement of other stable isotopes of the daughter element, with the assumption of a normal isotopic abundance at that time.</w:t>
      </w:r>
    </w:p>
    <w:p w:rsidR="00851F0C" w:rsidRDefault="00851F0C" w:rsidP="005B6975">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0CC3F3ED">
            <wp:extent cx="4603750" cy="3195866"/>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511" cy="3198477"/>
                    </a:xfrm>
                    <a:prstGeom prst="rect">
                      <a:avLst/>
                    </a:prstGeom>
                    <a:noFill/>
                  </pic:spPr>
                </pic:pic>
              </a:graphicData>
            </a:graphic>
          </wp:inline>
        </w:drawing>
      </w:r>
    </w:p>
    <w:p w:rsidR="00851F0C" w:rsidRDefault="00851F0C" w:rsidP="005B6975">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3D8720E6">
            <wp:extent cx="4603750" cy="3477141"/>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346" cy="3479857"/>
                    </a:xfrm>
                    <a:prstGeom prst="rect">
                      <a:avLst/>
                    </a:prstGeom>
                    <a:noFill/>
                  </pic:spPr>
                </pic:pic>
              </a:graphicData>
            </a:graphic>
          </wp:inline>
        </w:drawing>
      </w:r>
    </w:p>
    <w:p w:rsidR="00894F57" w:rsidRPr="00894F57" w:rsidRDefault="00330FBC" w:rsidP="00D00573">
      <w:pPr>
        <w:spacing w:line="240" w:lineRule="auto"/>
        <w:rPr>
          <w:rFonts w:ascii="Times New Roman" w:hAnsi="Times New Roman" w:cs="Times New Roman"/>
          <w:i/>
        </w:rPr>
      </w:pPr>
      <w:proofErr w:type="gramStart"/>
      <w:r w:rsidRPr="00894F57">
        <w:rPr>
          <w:rFonts w:ascii="Times New Roman" w:hAnsi="Times New Roman" w:cs="Times New Roman"/>
          <w:i/>
        </w:rPr>
        <w:t>Fig. 1.</w:t>
      </w:r>
      <w:proofErr w:type="gramEnd"/>
      <w:r w:rsidRPr="00894F57">
        <w:rPr>
          <w:rFonts w:ascii="Times New Roman" w:hAnsi="Times New Roman" w:cs="Times New Roman"/>
          <w:i/>
        </w:rPr>
        <w:t xml:space="preserve"> </w:t>
      </w:r>
      <w:proofErr w:type="gramStart"/>
      <w:r w:rsidR="00894F57" w:rsidRPr="00894F57">
        <w:rPr>
          <w:rFonts w:ascii="Times New Roman" w:hAnsi="Times New Roman" w:cs="Times New Roman"/>
          <w:i/>
        </w:rPr>
        <w:t>Age dating 1 mg of natural uranium.</w:t>
      </w:r>
      <w:proofErr w:type="gramEnd"/>
      <w:r w:rsidR="00894F57" w:rsidRPr="00894F57">
        <w:rPr>
          <w:rFonts w:ascii="Times New Roman" w:hAnsi="Times New Roman" w:cs="Times New Roman"/>
          <w:i/>
        </w:rPr>
        <w:t xml:space="preserve">  E</w:t>
      </w:r>
      <w:r w:rsidRPr="00894F57">
        <w:rPr>
          <w:rFonts w:ascii="Times New Roman" w:hAnsi="Times New Roman" w:cs="Times New Roman"/>
          <w:i/>
        </w:rPr>
        <w:t xml:space="preserve">stimated </w:t>
      </w:r>
      <w:proofErr w:type="gramStart"/>
      <w:r w:rsidRPr="00894F57">
        <w:rPr>
          <w:rFonts w:ascii="Times New Roman" w:hAnsi="Times New Roman" w:cs="Times New Roman"/>
          <w:i/>
        </w:rPr>
        <w:t>precision</w:t>
      </w:r>
      <w:r w:rsidR="009844DC">
        <w:rPr>
          <w:rFonts w:ascii="Times New Roman" w:hAnsi="Times New Roman" w:cs="Times New Roman"/>
          <w:i/>
        </w:rPr>
        <w:t>,</w:t>
      </w:r>
      <w:proofErr w:type="gramEnd"/>
      <w:r w:rsidR="009844DC">
        <w:rPr>
          <w:rFonts w:ascii="Times New Roman" w:hAnsi="Times New Roman" w:cs="Times New Roman"/>
          <w:i/>
        </w:rPr>
        <w:t xml:space="preserve"> based on counting statistics,</w:t>
      </w:r>
      <w:r w:rsidRPr="00894F57">
        <w:rPr>
          <w:rFonts w:ascii="Times New Roman" w:hAnsi="Times New Roman" w:cs="Times New Roman"/>
          <w:i/>
        </w:rPr>
        <w:t xml:space="preserve"> on the measurement of the daughter/parent ratios</w:t>
      </w:r>
      <w:r w:rsidR="00894F57" w:rsidRPr="00894F57">
        <w:rPr>
          <w:rFonts w:ascii="Times New Roman" w:hAnsi="Times New Roman" w:cs="Times New Roman"/>
          <w:i/>
        </w:rPr>
        <w:t xml:space="preserve"> for different analytical methods.</w:t>
      </w:r>
      <w:r w:rsidR="009844DC">
        <w:rPr>
          <w:rFonts w:ascii="Times New Roman" w:hAnsi="Times New Roman" w:cs="Times New Roman"/>
          <w:i/>
        </w:rPr>
        <w:t xml:space="preserve"> See text for assumptions.</w:t>
      </w:r>
    </w:p>
    <w:p w:rsidR="006329E9" w:rsidRDefault="006329E9" w:rsidP="006329E9">
      <w:pPr>
        <w:spacing w:line="240" w:lineRule="auto"/>
        <w:rPr>
          <w:rFonts w:ascii="Times New Roman" w:hAnsi="Times New Roman" w:cs="Times New Roman"/>
          <w:b/>
        </w:rPr>
      </w:pPr>
      <w:r w:rsidRPr="0093010D">
        <w:rPr>
          <w:rFonts w:ascii="Times New Roman" w:hAnsi="Times New Roman" w:cs="Times New Roman"/>
          <w:b/>
        </w:rPr>
        <w:lastRenderedPageBreak/>
        <w:t xml:space="preserve">3.  Improving </w:t>
      </w:r>
      <w:r>
        <w:rPr>
          <w:rFonts w:ascii="Times New Roman" w:hAnsi="Times New Roman" w:cs="Times New Roman"/>
          <w:b/>
        </w:rPr>
        <w:t xml:space="preserve">the </w:t>
      </w:r>
      <w:r w:rsidRPr="0093010D">
        <w:rPr>
          <w:rFonts w:ascii="Times New Roman" w:hAnsi="Times New Roman" w:cs="Times New Roman"/>
          <w:b/>
        </w:rPr>
        <w:t>Precision</w:t>
      </w:r>
      <w:r>
        <w:rPr>
          <w:rFonts w:ascii="Times New Roman" w:hAnsi="Times New Roman" w:cs="Times New Roman"/>
          <w:b/>
        </w:rPr>
        <w:t xml:space="preserve"> of Age-dating</w:t>
      </w:r>
    </w:p>
    <w:p w:rsidR="00B57A17" w:rsidRDefault="00DB16A2" w:rsidP="00B57A17">
      <w:pPr>
        <w:spacing w:line="240" w:lineRule="auto"/>
        <w:rPr>
          <w:rFonts w:ascii="Times New Roman" w:hAnsi="Times New Roman" w:cs="Times New Roman"/>
        </w:rPr>
      </w:pPr>
      <w:r>
        <w:rPr>
          <w:rFonts w:ascii="Times New Roman" w:hAnsi="Times New Roman" w:cs="Times New Roman"/>
        </w:rPr>
        <w:t>The following is an excerpt from the introduction of NBS Special Publication 260-27</w:t>
      </w:r>
      <w:r w:rsidR="005C0637">
        <w:rPr>
          <w:rFonts w:ascii="Times New Roman" w:hAnsi="Times New Roman" w:cs="Times New Roman"/>
        </w:rPr>
        <w:t>, Standard Reference Materials: Uranium Isotopic Standard Reference Materials</w:t>
      </w:r>
      <w:r w:rsidR="00767F30">
        <w:rPr>
          <w:rFonts w:ascii="Times New Roman" w:hAnsi="Times New Roman" w:cs="Times New Roman"/>
        </w:rPr>
        <w:t xml:space="preserve"> [12</w:t>
      </w:r>
      <w:r w:rsidR="00FA0D7F">
        <w:rPr>
          <w:rFonts w:ascii="Times New Roman" w:hAnsi="Times New Roman" w:cs="Times New Roman"/>
        </w:rPr>
        <w:t>]</w:t>
      </w:r>
      <w:r w:rsidR="005C0637">
        <w:rPr>
          <w:rFonts w:ascii="Times New Roman" w:hAnsi="Times New Roman" w:cs="Times New Roman"/>
        </w:rPr>
        <w:t>:</w:t>
      </w:r>
    </w:p>
    <w:p w:rsidR="005C0637" w:rsidRPr="005C0637" w:rsidRDefault="005C0637" w:rsidP="00124C76">
      <w:pPr>
        <w:spacing w:line="240" w:lineRule="auto"/>
        <w:ind w:left="288"/>
        <w:rPr>
          <w:rFonts w:ascii="Times New Roman" w:hAnsi="Times New Roman" w:cs="Times New Roman"/>
          <w:i/>
        </w:rPr>
      </w:pPr>
      <w:r w:rsidRPr="005C0637">
        <w:rPr>
          <w:rFonts w:ascii="Times New Roman" w:hAnsi="Times New Roman" w:cs="Times New Roman"/>
          <w:i/>
        </w:rPr>
        <w:t>The complete analytical method for any isotopic measurement is divisible into three broad areas; chemistry, instrumentation and mass spectrometric procedure.  A prerequisite for an accurate isotopic measurement is an evaluation of the error contributions from these three sources.  Since any of these can cause a serious loss of precision and accuracy, equal attention must be given to all phases of the measurement.</w:t>
      </w:r>
    </w:p>
    <w:p w:rsidR="001644A7" w:rsidRDefault="006E78D0" w:rsidP="00B57A17">
      <w:pPr>
        <w:spacing w:line="240" w:lineRule="auto"/>
        <w:rPr>
          <w:rFonts w:ascii="Times New Roman" w:hAnsi="Times New Roman" w:cs="Times New Roman"/>
        </w:rPr>
      </w:pPr>
      <w:r>
        <w:rPr>
          <w:rFonts w:ascii="Times New Roman" w:hAnsi="Times New Roman" w:cs="Times New Roman"/>
        </w:rPr>
        <w:t>While it is possible to measure the daughter/parent ratio in a sample of uranium by ICPMS without chemical purification</w:t>
      </w:r>
      <w:r w:rsidR="00876172">
        <w:rPr>
          <w:rFonts w:ascii="Times New Roman" w:hAnsi="Times New Roman" w:cs="Times New Roman"/>
        </w:rPr>
        <w:t xml:space="preserve"> [</w:t>
      </w:r>
      <w:r w:rsidR="00B46253">
        <w:rPr>
          <w:rFonts w:ascii="Times New Roman" w:hAnsi="Times New Roman" w:cs="Times New Roman"/>
        </w:rPr>
        <w:t>9</w:t>
      </w:r>
      <w:r w:rsidR="009F270E">
        <w:rPr>
          <w:rFonts w:ascii="Times New Roman" w:hAnsi="Times New Roman" w:cs="Times New Roman"/>
        </w:rPr>
        <w:t>, 1</w:t>
      </w:r>
      <w:r w:rsidR="00816F5D">
        <w:rPr>
          <w:rFonts w:ascii="Times New Roman" w:hAnsi="Times New Roman" w:cs="Times New Roman"/>
        </w:rPr>
        <w:t>3</w:t>
      </w:r>
      <w:r w:rsidR="009F270E">
        <w:rPr>
          <w:rFonts w:ascii="Times New Roman" w:hAnsi="Times New Roman" w:cs="Times New Roman"/>
        </w:rPr>
        <w:t>], or even by laser ablation [1</w:t>
      </w:r>
      <w:r w:rsidR="00816F5D">
        <w:rPr>
          <w:rFonts w:ascii="Times New Roman" w:hAnsi="Times New Roman" w:cs="Times New Roman"/>
        </w:rPr>
        <w:t>3</w:t>
      </w:r>
      <w:r w:rsidR="009F270E">
        <w:rPr>
          <w:rFonts w:ascii="Times New Roman" w:hAnsi="Times New Roman" w:cs="Times New Roman"/>
        </w:rPr>
        <w:t>,</w:t>
      </w:r>
      <w:r w:rsidR="00816F5D">
        <w:rPr>
          <w:rFonts w:ascii="Times New Roman" w:hAnsi="Times New Roman" w:cs="Times New Roman"/>
        </w:rPr>
        <w:t xml:space="preserve"> </w:t>
      </w:r>
      <w:r w:rsidR="009F270E">
        <w:rPr>
          <w:rFonts w:ascii="Times New Roman" w:hAnsi="Times New Roman" w:cs="Times New Roman"/>
        </w:rPr>
        <w:t>1</w:t>
      </w:r>
      <w:r w:rsidR="00816F5D">
        <w:rPr>
          <w:rFonts w:ascii="Times New Roman" w:hAnsi="Times New Roman" w:cs="Times New Roman"/>
        </w:rPr>
        <w:t>4</w:t>
      </w:r>
      <w:r w:rsidR="001644A7">
        <w:rPr>
          <w:rFonts w:ascii="Times New Roman" w:hAnsi="Times New Roman" w:cs="Times New Roman"/>
        </w:rPr>
        <w:t>], better precision is obtained by the isotope dilution method where the</w:t>
      </w:r>
      <w:r w:rsidR="00876172">
        <w:rPr>
          <w:rFonts w:ascii="Times New Roman" w:hAnsi="Times New Roman" w:cs="Times New Roman"/>
        </w:rPr>
        <w:t xml:space="preserve"> sample is spiked, parent and daughter are separated, </w:t>
      </w:r>
      <w:r w:rsidR="001644A7">
        <w:rPr>
          <w:rFonts w:ascii="Times New Roman" w:hAnsi="Times New Roman" w:cs="Times New Roman"/>
        </w:rPr>
        <w:t>and the analyses are made</w:t>
      </w:r>
      <w:r w:rsidR="009F270E">
        <w:rPr>
          <w:rFonts w:ascii="Times New Roman" w:hAnsi="Times New Roman" w:cs="Times New Roman"/>
        </w:rPr>
        <w:t xml:space="preserve"> on purified samples [</w:t>
      </w:r>
      <w:r w:rsidR="00B46253">
        <w:rPr>
          <w:rFonts w:ascii="Times New Roman" w:hAnsi="Times New Roman" w:cs="Times New Roman"/>
        </w:rPr>
        <w:t>10</w:t>
      </w:r>
      <w:r w:rsidR="009F270E">
        <w:rPr>
          <w:rFonts w:ascii="Times New Roman" w:hAnsi="Times New Roman" w:cs="Times New Roman"/>
        </w:rPr>
        <w:t>, 1</w:t>
      </w:r>
      <w:r w:rsidR="00816F5D">
        <w:rPr>
          <w:rFonts w:ascii="Times New Roman" w:hAnsi="Times New Roman" w:cs="Times New Roman"/>
        </w:rPr>
        <w:t>3</w:t>
      </w:r>
      <w:r w:rsidR="001644A7">
        <w:rPr>
          <w:rFonts w:ascii="Times New Roman" w:hAnsi="Times New Roman" w:cs="Times New Roman"/>
        </w:rPr>
        <w:t>, 1</w:t>
      </w:r>
      <w:r w:rsidR="00816F5D">
        <w:rPr>
          <w:rFonts w:ascii="Times New Roman" w:hAnsi="Times New Roman" w:cs="Times New Roman"/>
        </w:rPr>
        <w:t>5</w:t>
      </w:r>
      <w:r w:rsidR="001644A7">
        <w:rPr>
          <w:rFonts w:ascii="Times New Roman" w:hAnsi="Times New Roman" w:cs="Times New Roman"/>
        </w:rPr>
        <w:t>, 1</w:t>
      </w:r>
      <w:r w:rsidR="00816F5D">
        <w:rPr>
          <w:rFonts w:ascii="Times New Roman" w:hAnsi="Times New Roman" w:cs="Times New Roman"/>
        </w:rPr>
        <w:t>6</w:t>
      </w:r>
      <w:r w:rsidR="001644A7">
        <w:rPr>
          <w:rFonts w:ascii="Times New Roman" w:hAnsi="Times New Roman" w:cs="Times New Roman"/>
        </w:rPr>
        <w:t xml:space="preserve">].  </w:t>
      </w:r>
      <w:r w:rsidR="00B45622">
        <w:rPr>
          <w:rFonts w:ascii="Times New Roman" w:hAnsi="Times New Roman" w:cs="Times New Roman"/>
        </w:rPr>
        <w:t>The following discussion assumes this method</w:t>
      </w:r>
      <w:r w:rsidR="001B4016">
        <w:rPr>
          <w:rFonts w:ascii="Times New Roman" w:hAnsi="Times New Roman" w:cs="Times New Roman"/>
        </w:rPr>
        <w:t xml:space="preserve"> is used for analysis.</w:t>
      </w:r>
    </w:p>
    <w:p w:rsidR="006E78D0" w:rsidRDefault="00880CEC" w:rsidP="00B57A17">
      <w:pPr>
        <w:spacing w:line="240" w:lineRule="auto"/>
        <w:rPr>
          <w:rFonts w:ascii="Times New Roman" w:hAnsi="Times New Roman" w:cs="Times New Roman"/>
        </w:rPr>
      </w:pPr>
      <w:r>
        <w:rPr>
          <w:rFonts w:ascii="Times New Roman" w:hAnsi="Times New Roman" w:cs="Times New Roman"/>
        </w:rPr>
        <w:t xml:space="preserve">A measure of precision is </w:t>
      </w:r>
      <w:r w:rsidR="001644A7">
        <w:rPr>
          <w:rFonts w:ascii="Times New Roman" w:hAnsi="Times New Roman" w:cs="Times New Roman"/>
        </w:rPr>
        <w:t>the relative combined uncertainty of the mass spectrometric analysis</w:t>
      </w:r>
      <w:r>
        <w:rPr>
          <w:rFonts w:ascii="Times New Roman" w:hAnsi="Times New Roman" w:cs="Times New Roman"/>
        </w:rPr>
        <w:t>.  To reduce this uncertainty</w:t>
      </w:r>
      <w:r w:rsidR="001644A7">
        <w:rPr>
          <w:rFonts w:ascii="Times New Roman" w:hAnsi="Times New Roman" w:cs="Times New Roman"/>
        </w:rPr>
        <w:t xml:space="preserve"> the following components must be </w:t>
      </w:r>
      <w:r w:rsidR="00C6256D">
        <w:rPr>
          <w:rFonts w:ascii="Times New Roman" w:hAnsi="Times New Roman" w:cs="Times New Roman"/>
        </w:rPr>
        <w:t>optimized</w:t>
      </w:r>
      <w:r w:rsidR="001644A7">
        <w:rPr>
          <w:rFonts w:ascii="Times New Roman" w:hAnsi="Times New Roman" w:cs="Times New Roman"/>
        </w:rPr>
        <w:t xml:space="preserve">.   </w:t>
      </w:r>
    </w:p>
    <w:p w:rsidR="006E78D0" w:rsidRDefault="006E78D0" w:rsidP="00B57A17">
      <w:pPr>
        <w:spacing w:line="240" w:lineRule="auto"/>
        <w:rPr>
          <w:rFonts w:ascii="Times New Roman" w:hAnsi="Times New Roman" w:cs="Times New Roman"/>
          <w:i/>
        </w:rPr>
      </w:pPr>
      <w:r w:rsidRPr="001644A7">
        <w:rPr>
          <w:rFonts w:ascii="Times New Roman" w:hAnsi="Times New Roman" w:cs="Times New Roman"/>
          <w:i/>
        </w:rPr>
        <w:t xml:space="preserve">3.1 Measurement </w:t>
      </w:r>
      <w:r w:rsidR="005755BC">
        <w:rPr>
          <w:rFonts w:ascii="Times New Roman" w:hAnsi="Times New Roman" w:cs="Times New Roman"/>
          <w:i/>
        </w:rPr>
        <w:t>precision</w:t>
      </w:r>
    </w:p>
    <w:p w:rsidR="0065099A" w:rsidRDefault="00693740" w:rsidP="00B57A17">
      <w:pPr>
        <w:spacing w:line="240" w:lineRule="auto"/>
        <w:rPr>
          <w:rFonts w:ascii="Times New Roman" w:hAnsi="Times New Roman" w:cs="Times New Roman"/>
        </w:rPr>
      </w:pPr>
      <w:r>
        <w:rPr>
          <w:rFonts w:ascii="Times New Roman" w:hAnsi="Times New Roman" w:cs="Times New Roman"/>
        </w:rPr>
        <w:t>Age-dating uranium</w:t>
      </w:r>
      <w:r w:rsidR="00A47E35">
        <w:rPr>
          <w:rFonts w:ascii="Times New Roman" w:hAnsi="Times New Roman" w:cs="Times New Roman"/>
        </w:rPr>
        <w:t>-bearing materials</w:t>
      </w:r>
      <w:r>
        <w:rPr>
          <w:rFonts w:ascii="Times New Roman" w:hAnsi="Times New Roman" w:cs="Times New Roman"/>
        </w:rPr>
        <w:t xml:space="preserve"> using the isotope dilution method requires</w:t>
      </w:r>
      <w:r w:rsidR="004A3113">
        <w:rPr>
          <w:rFonts w:ascii="Times New Roman" w:hAnsi="Times New Roman" w:cs="Times New Roman"/>
        </w:rPr>
        <w:t xml:space="preserve"> separate</w:t>
      </w:r>
      <w:r>
        <w:rPr>
          <w:rFonts w:ascii="Times New Roman" w:hAnsi="Times New Roman" w:cs="Times New Roman"/>
        </w:rPr>
        <w:t xml:space="preserve"> analyses of both the daughter and parent </w:t>
      </w:r>
      <w:r w:rsidR="004A3113">
        <w:rPr>
          <w:rFonts w:ascii="Times New Roman" w:hAnsi="Times New Roman" w:cs="Times New Roman"/>
        </w:rPr>
        <w:t xml:space="preserve">isotopes.  </w:t>
      </w:r>
      <w:r w:rsidR="004A3113" w:rsidRPr="004A3113">
        <w:rPr>
          <w:rFonts w:ascii="Times New Roman" w:hAnsi="Times New Roman" w:cs="Times New Roman"/>
          <w:vertAlign w:val="superscript"/>
        </w:rPr>
        <w:t>229</w:t>
      </w:r>
      <w:r w:rsidR="004A3113" w:rsidRPr="004A3113">
        <w:rPr>
          <w:rFonts w:ascii="Times New Roman" w:hAnsi="Times New Roman" w:cs="Times New Roman"/>
        </w:rPr>
        <w:t>Th</w:t>
      </w:r>
      <w:r w:rsidR="004A3113">
        <w:rPr>
          <w:rFonts w:ascii="Times New Roman" w:hAnsi="Times New Roman" w:cs="Times New Roman"/>
        </w:rPr>
        <w:t xml:space="preserve"> and </w:t>
      </w:r>
      <w:r w:rsidR="004A3113" w:rsidRPr="004A3113">
        <w:rPr>
          <w:rFonts w:ascii="Times New Roman" w:hAnsi="Times New Roman" w:cs="Times New Roman"/>
          <w:vertAlign w:val="superscript"/>
        </w:rPr>
        <w:t>233</w:t>
      </w:r>
      <w:r w:rsidR="004A3113">
        <w:rPr>
          <w:rFonts w:ascii="Times New Roman" w:hAnsi="Times New Roman" w:cs="Times New Roman"/>
        </w:rPr>
        <w:t xml:space="preserve">Pa are used as the spike isotopes for measurement of </w:t>
      </w:r>
      <w:r w:rsidR="00821F1A">
        <w:rPr>
          <w:rFonts w:ascii="Times New Roman" w:hAnsi="Times New Roman" w:cs="Times New Roman"/>
        </w:rPr>
        <w:t>the daughters.</w:t>
      </w:r>
      <w:r w:rsidR="004A3113">
        <w:rPr>
          <w:rFonts w:ascii="Times New Roman" w:hAnsi="Times New Roman" w:cs="Times New Roman"/>
        </w:rPr>
        <w:t xml:space="preserve"> </w:t>
      </w:r>
      <w:r w:rsidR="00821F1A">
        <w:rPr>
          <w:rFonts w:ascii="Times New Roman" w:hAnsi="Times New Roman" w:cs="Times New Roman"/>
        </w:rPr>
        <w:t xml:space="preserve">Usually, many </w:t>
      </w:r>
      <w:r w:rsidR="004A3113">
        <w:rPr>
          <w:rFonts w:ascii="Times New Roman" w:hAnsi="Times New Roman" w:cs="Times New Roman"/>
        </w:rPr>
        <w:t xml:space="preserve">measurements of </w:t>
      </w:r>
      <w:r w:rsidR="004A3113" w:rsidRPr="004A3113">
        <w:rPr>
          <w:rFonts w:ascii="Times New Roman" w:hAnsi="Times New Roman" w:cs="Times New Roman"/>
          <w:vertAlign w:val="superscript"/>
        </w:rPr>
        <w:t>230</w:t>
      </w:r>
      <w:r w:rsidR="004A3113" w:rsidRPr="004A3113">
        <w:rPr>
          <w:rFonts w:ascii="Times New Roman" w:hAnsi="Times New Roman" w:cs="Times New Roman"/>
        </w:rPr>
        <w:t>Th</w:t>
      </w:r>
      <w:r w:rsidR="004A3113">
        <w:rPr>
          <w:rFonts w:ascii="Times New Roman" w:hAnsi="Times New Roman" w:cs="Times New Roman"/>
        </w:rPr>
        <w:t>/</w:t>
      </w:r>
      <w:r w:rsidR="004A3113" w:rsidRPr="004A3113">
        <w:rPr>
          <w:rFonts w:ascii="Times New Roman" w:hAnsi="Times New Roman" w:cs="Times New Roman"/>
          <w:vertAlign w:val="superscript"/>
        </w:rPr>
        <w:t>229</w:t>
      </w:r>
      <w:r w:rsidR="004A3113" w:rsidRPr="004A3113">
        <w:rPr>
          <w:rFonts w:ascii="Times New Roman" w:hAnsi="Times New Roman" w:cs="Times New Roman"/>
        </w:rPr>
        <w:t>Th</w:t>
      </w:r>
      <w:r w:rsidR="004A3113">
        <w:rPr>
          <w:rFonts w:ascii="Times New Roman" w:hAnsi="Times New Roman" w:cs="Times New Roman"/>
        </w:rPr>
        <w:t xml:space="preserve"> and </w:t>
      </w:r>
      <w:r w:rsidR="004A3113" w:rsidRPr="004A3113">
        <w:rPr>
          <w:rFonts w:ascii="Times New Roman" w:hAnsi="Times New Roman" w:cs="Times New Roman"/>
          <w:vertAlign w:val="superscript"/>
        </w:rPr>
        <w:t>231</w:t>
      </w:r>
      <w:r w:rsidR="004A3113">
        <w:rPr>
          <w:rFonts w:ascii="Times New Roman" w:hAnsi="Times New Roman" w:cs="Times New Roman"/>
        </w:rPr>
        <w:t>Pa/</w:t>
      </w:r>
      <w:r w:rsidR="004A3113" w:rsidRPr="004A3113">
        <w:rPr>
          <w:rFonts w:ascii="Times New Roman" w:hAnsi="Times New Roman" w:cs="Times New Roman"/>
          <w:vertAlign w:val="superscript"/>
        </w:rPr>
        <w:t>233</w:t>
      </w:r>
      <w:r w:rsidR="004A3113">
        <w:rPr>
          <w:rFonts w:ascii="Times New Roman" w:hAnsi="Times New Roman" w:cs="Times New Roman"/>
        </w:rPr>
        <w:t xml:space="preserve">Pa are made and the </w:t>
      </w:r>
      <w:r w:rsidR="00A410A3">
        <w:rPr>
          <w:rFonts w:ascii="Times New Roman" w:hAnsi="Times New Roman" w:cs="Times New Roman"/>
        </w:rPr>
        <w:t>precision</w:t>
      </w:r>
      <w:r w:rsidR="004A3113">
        <w:rPr>
          <w:rFonts w:ascii="Times New Roman" w:hAnsi="Times New Roman" w:cs="Times New Roman"/>
        </w:rPr>
        <w:t xml:space="preserve"> of these measurements</w:t>
      </w:r>
      <w:r w:rsidR="00821F1A">
        <w:rPr>
          <w:rFonts w:ascii="Times New Roman" w:hAnsi="Times New Roman" w:cs="Times New Roman"/>
        </w:rPr>
        <w:t xml:space="preserve"> is a component of the uncertainty on the calculated value for the daughter.</w:t>
      </w:r>
      <w:r w:rsidR="004A3113">
        <w:rPr>
          <w:rFonts w:ascii="Times New Roman" w:hAnsi="Times New Roman" w:cs="Times New Roman"/>
        </w:rPr>
        <w:t xml:space="preserve"> </w:t>
      </w:r>
      <w:r w:rsidR="00821F1A">
        <w:rPr>
          <w:rFonts w:ascii="Times New Roman" w:hAnsi="Times New Roman" w:cs="Times New Roman"/>
        </w:rPr>
        <w:t xml:space="preserve">This </w:t>
      </w:r>
      <w:r w:rsidR="00A410A3">
        <w:rPr>
          <w:rFonts w:ascii="Times New Roman" w:hAnsi="Times New Roman" w:cs="Times New Roman"/>
        </w:rPr>
        <w:t>measurement precision</w:t>
      </w:r>
      <w:r w:rsidR="00124C76">
        <w:rPr>
          <w:rFonts w:ascii="Times New Roman" w:hAnsi="Times New Roman" w:cs="Times New Roman"/>
        </w:rPr>
        <w:t xml:space="preserve"> </w:t>
      </w:r>
      <w:r w:rsidR="006329E9">
        <w:rPr>
          <w:rFonts w:ascii="Times New Roman" w:hAnsi="Times New Roman" w:cs="Times New Roman"/>
        </w:rPr>
        <w:t>depends</w:t>
      </w:r>
      <w:r w:rsidR="001D7D0D">
        <w:rPr>
          <w:rFonts w:ascii="Times New Roman" w:hAnsi="Times New Roman" w:cs="Times New Roman"/>
        </w:rPr>
        <w:t xml:space="preserve"> on</w:t>
      </w:r>
      <w:r w:rsidR="00DB16A2">
        <w:rPr>
          <w:rFonts w:ascii="Times New Roman" w:hAnsi="Times New Roman" w:cs="Times New Roman"/>
        </w:rPr>
        <w:t xml:space="preserve"> the stability of </w:t>
      </w:r>
      <w:r w:rsidR="00124C76">
        <w:rPr>
          <w:rFonts w:ascii="Times New Roman" w:hAnsi="Times New Roman" w:cs="Times New Roman"/>
        </w:rPr>
        <w:t xml:space="preserve">the ion beam and the stability of the </w:t>
      </w:r>
      <w:r w:rsidR="00DB16A2">
        <w:rPr>
          <w:rFonts w:ascii="Times New Roman" w:hAnsi="Times New Roman" w:cs="Times New Roman"/>
        </w:rPr>
        <w:t>instrument</w:t>
      </w:r>
      <w:r w:rsidR="00124C76">
        <w:rPr>
          <w:rFonts w:ascii="Times New Roman" w:hAnsi="Times New Roman" w:cs="Times New Roman"/>
        </w:rPr>
        <w:t xml:space="preserve"> response.  For TIMS, </w:t>
      </w:r>
      <w:r w:rsidR="006329E9">
        <w:rPr>
          <w:rFonts w:ascii="Times New Roman" w:hAnsi="Times New Roman" w:cs="Times New Roman"/>
        </w:rPr>
        <w:t>the beam</w:t>
      </w:r>
      <w:r w:rsidR="00124C76">
        <w:rPr>
          <w:rFonts w:ascii="Times New Roman" w:hAnsi="Times New Roman" w:cs="Times New Roman"/>
        </w:rPr>
        <w:t xml:space="preserve"> stability depends on many factors:  how </w:t>
      </w:r>
      <w:r w:rsidR="00897FB3">
        <w:rPr>
          <w:rFonts w:ascii="Times New Roman" w:hAnsi="Times New Roman" w:cs="Times New Roman"/>
        </w:rPr>
        <w:t>much sample is present</w:t>
      </w:r>
      <w:r w:rsidR="00124C76">
        <w:rPr>
          <w:rFonts w:ascii="Times New Roman" w:hAnsi="Times New Roman" w:cs="Times New Roman"/>
        </w:rPr>
        <w:t xml:space="preserve">, </w:t>
      </w:r>
      <w:r w:rsidR="00897FB3">
        <w:rPr>
          <w:rFonts w:ascii="Times New Roman" w:hAnsi="Times New Roman" w:cs="Times New Roman"/>
        </w:rPr>
        <w:t xml:space="preserve">its purity, </w:t>
      </w:r>
      <w:r w:rsidR="00124C76">
        <w:rPr>
          <w:rFonts w:ascii="Times New Roman" w:hAnsi="Times New Roman" w:cs="Times New Roman"/>
        </w:rPr>
        <w:t xml:space="preserve">how </w:t>
      </w:r>
      <w:r w:rsidR="00897FB3">
        <w:rPr>
          <w:rFonts w:ascii="Times New Roman" w:hAnsi="Times New Roman" w:cs="Times New Roman"/>
        </w:rPr>
        <w:t>it</w:t>
      </w:r>
      <w:r w:rsidR="00124C76">
        <w:rPr>
          <w:rFonts w:ascii="Times New Roman" w:hAnsi="Times New Roman" w:cs="Times New Roman"/>
        </w:rPr>
        <w:t xml:space="preserve"> is loaded, on what filament, </w:t>
      </w:r>
      <w:r w:rsidR="00FD6F75">
        <w:rPr>
          <w:rFonts w:ascii="Times New Roman" w:hAnsi="Times New Roman" w:cs="Times New Roman"/>
        </w:rPr>
        <w:t xml:space="preserve">and </w:t>
      </w:r>
      <w:r w:rsidR="00124C76">
        <w:rPr>
          <w:rFonts w:ascii="Times New Roman" w:hAnsi="Times New Roman" w:cs="Times New Roman"/>
        </w:rPr>
        <w:t>how the sample is heated to</w:t>
      </w:r>
      <w:r w:rsidR="00FD6F75">
        <w:rPr>
          <w:rFonts w:ascii="Times New Roman" w:hAnsi="Times New Roman" w:cs="Times New Roman"/>
        </w:rPr>
        <w:t xml:space="preserve"> bring it to run conditions</w:t>
      </w:r>
      <w:r w:rsidR="00124C76">
        <w:rPr>
          <w:rFonts w:ascii="Times New Roman" w:hAnsi="Times New Roman" w:cs="Times New Roman"/>
        </w:rPr>
        <w:t xml:space="preserve">.  </w:t>
      </w:r>
      <w:r w:rsidR="001969B0">
        <w:rPr>
          <w:rFonts w:ascii="Times New Roman" w:hAnsi="Times New Roman" w:cs="Times New Roman"/>
        </w:rPr>
        <w:t>For</w:t>
      </w:r>
      <w:r w:rsidR="00DB16A2">
        <w:rPr>
          <w:rFonts w:ascii="Times New Roman" w:hAnsi="Times New Roman" w:cs="Times New Roman"/>
        </w:rPr>
        <w:t xml:space="preserve"> ICPMS</w:t>
      </w:r>
      <w:r w:rsidR="001969B0">
        <w:rPr>
          <w:rFonts w:ascii="Times New Roman" w:hAnsi="Times New Roman" w:cs="Times New Roman"/>
        </w:rPr>
        <w:t xml:space="preserve">, </w:t>
      </w:r>
      <w:r w:rsidR="006329E9">
        <w:rPr>
          <w:rFonts w:ascii="Times New Roman" w:hAnsi="Times New Roman" w:cs="Times New Roman"/>
        </w:rPr>
        <w:t>it</w:t>
      </w:r>
      <w:r w:rsidR="001969B0">
        <w:rPr>
          <w:rFonts w:ascii="Times New Roman" w:hAnsi="Times New Roman" w:cs="Times New Roman"/>
        </w:rPr>
        <w:t xml:space="preserve"> depends on</w:t>
      </w:r>
      <w:r>
        <w:rPr>
          <w:rFonts w:ascii="Times New Roman" w:hAnsi="Times New Roman" w:cs="Times New Roman"/>
        </w:rPr>
        <w:t>,</w:t>
      </w:r>
      <w:r w:rsidR="00124C76">
        <w:rPr>
          <w:rFonts w:ascii="Times New Roman" w:hAnsi="Times New Roman" w:cs="Times New Roman"/>
        </w:rPr>
        <w:t xml:space="preserve"> </w:t>
      </w:r>
      <w:r w:rsidR="001969B0" w:rsidRPr="001969B0">
        <w:rPr>
          <w:rFonts w:ascii="Times New Roman" w:hAnsi="Times New Roman" w:cs="Times New Roman"/>
          <w:i/>
        </w:rPr>
        <w:t>inter alia</w:t>
      </w:r>
      <w:r w:rsidR="001969B0">
        <w:rPr>
          <w:rFonts w:ascii="Times New Roman" w:hAnsi="Times New Roman" w:cs="Times New Roman"/>
        </w:rPr>
        <w:t xml:space="preserve">, </w:t>
      </w:r>
      <w:r w:rsidR="00124C76">
        <w:rPr>
          <w:rFonts w:ascii="Times New Roman" w:hAnsi="Times New Roman" w:cs="Times New Roman"/>
        </w:rPr>
        <w:t xml:space="preserve">the </w:t>
      </w:r>
      <w:r w:rsidR="00DB16A2">
        <w:rPr>
          <w:rFonts w:ascii="Times New Roman" w:hAnsi="Times New Roman" w:cs="Times New Roman"/>
        </w:rPr>
        <w:t>sample introduction system</w:t>
      </w:r>
      <w:r w:rsidR="001969B0">
        <w:rPr>
          <w:rFonts w:ascii="Times New Roman" w:hAnsi="Times New Roman" w:cs="Times New Roman"/>
        </w:rPr>
        <w:t xml:space="preserve">, </w:t>
      </w:r>
      <w:r w:rsidR="00FD6F75">
        <w:rPr>
          <w:rFonts w:ascii="Times New Roman" w:hAnsi="Times New Roman" w:cs="Times New Roman"/>
        </w:rPr>
        <w:t xml:space="preserve">the </w:t>
      </w:r>
      <w:r w:rsidR="001969B0">
        <w:rPr>
          <w:rFonts w:ascii="Times New Roman" w:hAnsi="Times New Roman" w:cs="Times New Roman"/>
        </w:rPr>
        <w:t>gas pressures,</w:t>
      </w:r>
      <w:r w:rsidR="00FD6F75">
        <w:rPr>
          <w:rFonts w:ascii="Times New Roman" w:hAnsi="Times New Roman" w:cs="Times New Roman"/>
        </w:rPr>
        <w:t xml:space="preserve"> the</w:t>
      </w:r>
      <w:r w:rsidR="001969B0">
        <w:rPr>
          <w:rFonts w:ascii="Times New Roman" w:hAnsi="Times New Roman" w:cs="Times New Roman"/>
        </w:rPr>
        <w:t xml:space="preserve"> </w:t>
      </w:r>
      <w:r>
        <w:rPr>
          <w:rFonts w:ascii="Times New Roman" w:hAnsi="Times New Roman" w:cs="Times New Roman"/>
        </w:rPr>
        <w:t xml:space="preserve">torch position tuning </w:t>
      </w:r>
      <w:r w:rsidR="001969B0">
        <w:rPr>
          <w:rFonts w:ascii="Times New Roman" w:hAnsi="Times New Roman" w:cs="Times New Roman"/>
        </w:rPr>
        <w:t>and the RF power supply</w:t>
      </w:r>
      <w:r w:rsidR="006329E9">
        <w:rPr>
          <w:rFonts w:ascii="Times New Roman" w:hAnsi="Times New Roman" w:cs="Times New Roman"/>
        </w:rPr>
        <w:t>. T</w:t>
      </w:r>
      <w:r>
        <w:rPr>
          <w:rFonts w:ascii="Times New Roman" w:hAnsi="Times New Roman" w:cs="Times New Roman"/>
        </w:rPr>
        <w:t>he electronics of m</w:t>
      </w:r>
      <w:r w:rsidR="001B4016">
        <w:rPr>
          <w:rFonts w:ascii="Times New Roman" w:hAnsi="Times New Roman" w:cs="Times New Roman"/>
        </w:rPr>
        <w:t xml:space="preserve">odern mass spectrometers are remarkably </w:t>
      </w:r>
      <w:r>
        <w:rPr>
          <w:rFonts w:ascii="Times New Roman" w:hAnsi="Times New Roman" w:cs="Times New Roman"/>
        </w:rPr>
        <w:t>stable</w:t>
      </w:r>
      <w:r w:rsidR="001B4016">
        <w:rPr>
          <w:rFonts w:ascii="Times New Roman" w:hAnsi="Times New Roman" w:cs="Times New Roman"/>
        </w:rPr>
        <w:t>, but providing a stable laboratory environment is</w:t>
      </w:r>
      <w:r>
        <w:rPr>
          <w:rFonts w:ascii="Times New Roman" w:hAnsi="Times New Roman" w:cs="Times New Roman"/>
        </w:rPr>
        <w:t xml:space="preserve"> also</w:t>
      </w:r>
      <w:r w:rsidR="001B4016">
        <w:rPr>
          <w:rFonts w:ascii="Times New Roman" w:hAnsi="Times New Roman" w:cs="Times New Roman"/>
        </w:rPr>
        <w:t xml:space="preserve"> important.  </w:t>
      </w:r>
    </w:p>
    <w:p w:rsidR="000169DE" w:rsidRDefault="00FC3701" w:rsidP="00B57A17">
      <w:pPr>
        <w:spacing w:line="240" w:lineRule="auto"/>
        <w:rPr>
          <w:rFonts w:ascii="Times New Roman" w:hAnsi="Times New Roman" w:cs="Times New Roman"/>
        </w:rPr>
      </w:pPr>
      <w:r>
        <w:rPr>
          <w:rFonts w:ascii="Times New Roman" w:hAnsi="Times New Roman" w:cs="Times New Roman"/>
        </w:rPr>
        <w:t xml:space="preserve">If these isotope ratio measurements are made on a multi-collector instrument, it is possible to improve the precision by taking advantage of the simultaneous collection capability to reduce the effects of temporal fluctuations in beam intensity.  If both </w:t>
      </w:r>
      <w:r w:rsidRPr="00FC3701">
        <w:rPr>
          <w:rFonts w:ascii="Times New Roman" w:hAnsi="Times New Roman" w:cs="Times New Roman"/>
          <w:vertAlign w:val="superscript"/>
        </w:rPr>
        <w:t>230</w:t>
      </w:r>
      <w:r>
        <w:rPr>
          <w:rFonts w:ascii="Times New Roman" w:hAnsi="Times New Roman" w:cs="Times New Roman"/>
        </w:rPr>
        <w:t xml:space="preserve">Th and </w:t>
      </w:r>
      <w:r w:rsidRPr="00FC3701">
        <w:rPr>
          <w:rFonts w:ascii="Times New Roman" w:hAnsi="Times New Roman" w:cs="Times New Roman"/>
          <w:vertAlign w:val="superscript"/>
        </w:rPr>
        <w:t>229</w:t>
      </w:r>
      <w:r w:rsidRPr="00FC3701">
        <w:rPr>
          <w:rFonts w:ascii="Times New Roman" w:hAnsi="Times New Roman" w:cs="Times New Roman"/>
        </w:rPr>
        <w:t>Th</w:t>
      </w:r>
      <w:r>
        <w:rPr>
          <w:rFonts w:ascii="Times New Roman" w:hAnsi="Times New Roman" w:cs="Times New Roman"/>
        </w:rPr>
        <w:t xml:space="preserve"> are measured on the same ion counting electron multipl</w:t>
      </w:r>
      <w:r w:rsidR="000169DE">
        <w:rPr>
          <w:rFonts w:ascii="Times New Roman" w:hAnsi="Times New Roman" w:cs="Times New Roman"/>
        </w:rPr>
        <w:t xml:space="preserve">ier by peak-jumping, and </w:t>
      </w:r>
      <w:r w:rsidR="002D40F8">
        <w:rPr>
          <w:rFonts w:ascii="Times New Roman" w:hAnsi="Times New Roman" w:cs="Times New Roman"/>
        </w:rPr>
        <w:t xml:space="preserve">the </w:t>
      </w:r>
      <w:r w:rsidR="000169DE">
        <w:rPr>
          <w:rFonts w:ascii="Times New Roman" w:hAnsi="Times New Roman" w:cs="Times New Roman"/>
        </w:rPr>
        <w:t>signal</w:t>
      </w:r>
      <w:r>
        <w:rPr>
          <w:rFonts w:ascii="Times New Roman" w:hAnsi="Times New Roman" w:cs="Times New Roman"/>
        </w:rPr>
        <w:t xml:space="preserve"> from </w:t>
      </w:r>
      <w:r w:rsidRPr="000169DE">
        <w:rPr>
          <w:rFonts w:ascii="Times New Roman" w:hAnsi="Times New Roman" w:cs="Times New Roman"/>
          <w:vertAlign w:val="superscript"/>
        </w:rPr>
        <w:t>232</w:t>
      </w:r>
      <w:r>
        <w:rPr>
          <w:rFonts w:ascii="Times New Roman" w:hAnsi="Times New Roman" w:cs="Times New Roman"/>
        </w:rPr>
        <w:t xml:space="preserve">Th </w:t>
      </w:r>
      <w:r w:rsidR="000169DE">
        <w:rPr>
          <w:rFonts w:ascii="Times New Roman" w:hAnsi="Times New Roman" w:cs="Times New Roman"/>
        </w:rPr>
        <w:t xml:space="preserve">is measured simultaneously </w:t>
      </w:r>
      <w:r w:rsidR="001272CD">
        <w:rPr>
          <w:rFonts w:ascii="Times New Roman" w:hAnsi="Times New Roman" w:cs="Times New Roman"/>
        </w:rPr>
        <w:t>on Faraday cups</w:t>
      </w:r>
      <w:r w:rsidR="000169DE">
        <w:rPr>
          <w:rFonts w:ascii="Times New Roman" w:hAnsi="Times New Roman" w:cs="Times New Roman"/>
        </w:rPr>
        <w:t xml:space="preserve">, then improved precision can be </w:t>
      </w:r>
      <w:r w:rsidR="00E47D32">
        <w:rPr>
          <w:rFonts w:ascii="Times New Roman" w:hAnsi="Times New Roman" w:cs="Times New Roman"/>
        </w:rPr>
        <w:t>realized</w:t>
      </w:r>
      <w:r w:rsidR="000169DE">
        <w:rPr>
          <w:rFonts w:ascii="Times New Roman" w:hAnsi="Times New Roman" w:cs="Times New Roman"/>
        </w:rPr>
        <w:t xml:space="preserve"> by calculation of the ratio according to </w:t>
      </w:r>
      <w:proofErr w:type="spellStart"/>
      <w:r w:rsidR="000169DE">
        <w:rPr>
          <w:rFonts w:ascii="Times New Roman" w:hAnsi="Times New Roman" w:cs="Times New Roman"/>
        </w:rPr>
        <w:t>Eq</w:t>
      </w:r>
      <w:proofErr w:type="spellEnd"/>
      <w:r w:rsidR="000169DE">
        <w:rPr>
          <w:rFonts w:ascii="Times New Roman" w:hAnsi="Times New Roman" w:cs="Times New Roman"/>
        </w:rPr>
        <w:t xml:space="preserve"> (6).</w:t>
      </w:r>
    </w:p>
    <w:p w:rsidR="000169DE" w:rsidRPr="0059186C" w:rsidRDefault="0018186E" w:rsidP="000169DE">
      <w:pPr>
        <w:rPr>
          <w:rFonts w:ascii="Times New Roman" w:eastAsiaTheme="minorEastAsia" w:hAnsi="Times New Roman" w:cs="Times New Roman"/>
          <w:i/>
        </w:rPr>
      </w:pPr>
      <m:oMath>
        <m:f>
          <m:fPr>
            <m:ctrlPr>
              <w:rPr>
                <w:rFonts w:ascii="Cambria Math" w:hAnsi="Cambria Math"/>
                <w:i/>
              </w:rPr>
            </m:ctrlPr>
          </m:fPr>
          <m:num>
            <m:sPre>
              <m:sPrePr>
                <m:ctrlPr>
                  <w:rPr>
                    <w:rFonts w:ascii="Cambria Math" w:hAnsi="Cambria Math"/>
                    <w:i/>
                  </w:rPr>
                </m:ctrlPr>
              </m:sPrePr>
              <m:sub>
                <m:r>
                  <w:rPr>
                    <w:rFonts w:ascii="Cambria Math" w:hAnsi="Cambria Math"/>
                  </w:rPr>
                  <m:t xml:space="preserve"> </m:t>
                </m:r>
              </m:sub>
              <m:sup>
                <m:r>
                  <w:rPr>
                    <w:rFonts w:ascii="Cambria Math" w:hAnsi="Cambria Math"/>
                  </w:rPr>
                  <m:t>230</m:t>
                </m:r>
              </m:sup>
              <m:e>
                <m:r>
                  <w:rPr>
                    <w:rFonts w:ascii="Cambria Math" w:hAnsi="Cambria Math"/>
                  </w:rPr>
                  <m:t>Th</m:t>
                </m:r>
              </m:e>
            </m:sPre>
          </m:num>
          <m:den>
            <m:sPre>
              <m:sPrePr>
                <m:ctrlPr>
                  <w:rPr>
                    <w:rFonts w:ascii="Cambria Math" w:hAnsi="Cambria Math"/>
                    <w:i/>
                  </w:rPr>
                </m:ctrlPr>
              </m:sPrePr>
              <m:sub>
                <m:r>
                  <w:rPr>
                    <w:rFonts w:ascii="Cambria Math" w:hAnsi="Cambria Math"/>
                  </w:rPr>
                  <m:t xml:space="preserve"> </m:t>
                </m:r>
              </m:sub>
              <m:sup>
                <m:r>
                  <w:rPr>
                    <w:rFonts w:ascii="Cambria Math" w:hAnsi="Cambria Math"/>
                  </w:rPr>
                  <m:t>229</m:t>
                </m:r>
              </m:sup>
              <m:e>
                <m:r>
                  <w:rPr>
                    <w:rFonts w:ascii="Cambria Math" w:hAnsi="Cambria Math"/>
                  </w:rPr>
                  <m:t>Th</m:t>
                </m:r>
              </m:e>
            </m:sPre>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Pre>
                      <m:sPrePr>
                        <m:ctrlPr>
                          <w:rPr>
                            <w:rFonts w:ascii="Cambria Math" w:hAnsi="Cambria Math"/>
                            <w:i/>
                          </w:rPr>
                        </m:ctrlPr>
                      </m:sPrePr>
                      <m:sub>
                        <m:r>
                          <w:rPr>
                            <w:rFonts w:ascii="Cambria Math" w:hAnsi="Cambria Math"/>
                          </w:rPr>
                          <m:t xml:space="preserve"> </m:t>
                        </m:r>
                      </m:sub>
                      <m:sup>
                        <m:r>
                          <w:rPr>
                            <w:rFonts w:ascii="Cambria Math" w:hAnsi="Cambria Math"/>
                          </w:rPr>
                          <m:t>230</m:t>
                        </m:r>
                      </m:sup>
                      <m:e>
                        <m:r>
                          <w:rPr>
                            <w:rFonts w:ascii="Cambria Math" w:hAnsi="Cambria Math"/>
                          </w:rPr>
                          <m:t>Th</m:t>
                        </m:r>
                      </m:e>
                    </m:sPre>
                  </m:num>
                  <m:den>
                    <m:sPre>
                      <m:sPrePr>
                        <m:ctrlPr>
                          <w:rPr>
                            <w:rFonts w:ascii="Cambria Math" w:hAnsi="Cambria Math"/>
                            <w:i/>
                          </w:rPr>
                        </m:ctrlPr>
                      </m:sPrePr>
                      <m:sub>
                        <m:r>
                          <w:rPr>
                            <w:rFonts w:ascii="Cambria Math" w:hAnsi="Cambria Math"/>
                          </w:rPr>
                          <m:t xml:space="preserve"> </m:t>
                        </m:r>
                      </m:sub>
                      <m:sup>
                        <m:r>
                          <w:rPr>
                            <w:rFonts w:ascii="Cambria Math" w:hAnsi="Cambria Math"/>
                          </w:rPr>
                          <m:t>232</m:t>
                        </m:r>
                      </m:sup>
                      <m:e>
                        <m:r>
                          <w:rPr>
                            <w:rFonts w:ascii="Cambria Math" w:hAnsi="Cambria Math"/>
                          </w:rPr>
                          <m:t>Th</m:t>
                        </m:r>
                      </m:e>
                    </m:sPre>
                    <m:r>
                      <w:rPr>
                        <w:rFonts w:ascii="Cambria Math" w:hAnsi="Cambria Math"/>
                      </w:rPr>
                      <m:t xml:space="preserve"> F1</m:t>
                    </m:r>
                  </m:den>
                </m:f>
              </m:e>
            </m:d>
          </m:e>
          <m:sub>
            <m:r>
              <w:rPr>
                <w:rFonts w:ascii="Cambria Math" w:hAnsi="Cambria Math"/>
              </w:rPr>
              <m:t>I</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Pre>
                      <m:sPrePr>
                        <m:ctrlPr>
                          <w:rPr>
                            <w:rFonts w:ascii="Cambria Math" w:hAnsi="Cambria Math"/>
                            <w:i/>
                          </w:rPr>
                        </m:ctrlPr>
                      </m:sPrePr>
                      <m:sub>
                        <m:r>
                          <w:rPr>
                            <w:rFonts w:ascii="Cambria Math" w:hAnsi="Cambria Math"/>
                          </w:rPr>
                          <m:t xml:space="preserve"> </m:t>
                        </m:r>
                      </m:sub>
                      <m:sup>
                        <m:r>
                          <w:rPr>
                            <w:rFonts w:ascii="Cambria Math" w:hAnsi="Cambria Math"/>
                          </w:rPr>
                          <m:t>232</m:t>
                        </m:r>
                      </m:sup>
                      <m:e>
                        <m:r>
                          <w:rPr>
                            <w:rFonts w:ascii="Cambria Math" w:hAnsi="Cambria Math"/>
                          </w:rPr>
                          <m:t>Th</m:t>
                        </m:r>
                      </m:e>
                    </m:sPre>
                    <m:r>
                      <w:rPr>
                        <w:rFonts w:ascii="Cambria Math" w:hAnsi="Cambria Math"/>
                      </w:rPr>
                      <m:t xml:space="preserve"> F2</m:t>
                    </m:r>
                  </m:num>
                  <m:den>
                    <m:sPre>
                      <m:sPrePr>
                        <m:ctrlPr>
                          <w:rPr>
                            <w:rFonts w:ascii="Cambria Math" w:hAnsi="Cambria Math"/>
                            <w:i/>
                          </w:rPr>
                        </m:ctrlPr>
                      </m:sPrePr>
                      <m:sub>
                        <m:r>
                          <w:rPr>
                            <w:rFonts w:ascii="Cambria Math" w:hAnsi="Cambria Math"/>
                          </w:rPr>
                          <m:t xml:space="preserve"> </m:t>
                        </m:r>
                      </m:sub>
                      <m:sup>
                        <m:r>
                          <w:rPr>
                            <w:rFonts w:ascii="Cambria Math" w:hAnsi="Cambria Math"/>
                          </w:rPr>
                          <m:t>229</m:t>
                        </m:r>
                      </m:sup>
                      <m:e>
                        <m:r>
                          <w:rPr>
                            <w:rFonts w:ascii="Cambria Math" w:hAnsi="Cambria Math"/>
                          </w:rPr>
                          <m:t>Th</m:t>
                        </m:r>
                      </m:e>
                    </m:sPre>
                  </m:den>
                </m:f>
              </m:e>
            </m:d>
          </m:e>
          <m:sub>
            <m:r>
              <w:rPr>
                <w:rFonts w:ascii="Cambria Math" w:hAnsi="Cambria Math"/>
              </w:rPr>
              <m:t>II</m:t>
            </m:r>
          </m:sub>
        </m:sSub>
      </m:oMath>
      <w:r w:rsidR="000169DE">
        <w:rPr>
          <w:rFonts w:eastAsiaTheme="minorEastAsia"/>
        </w:rPr>
        <w:tab/>
      </w:r>
      <w:r w:rsidR="000169DE">
        <w:rPr>
          <w:rFonts w:eastAsiaTheme="minorEastAsia"/>
        </w:rPr>
        <w:tab/>
      </w:r>
      <w:r w:rsidR="000169DE">
        <w:rPr>
          <w:rFonts w:eastAsiaTheme="minorEastAsia"/>
        </w:rPr>
        <w:tab/>
      </w:r>
      <w:r w:rsidR="000169DE">
        <w:rPr>
          <w:rFonts w:eastAsiaTheme="minorEastAsia"/>
        </w:rPr>
        <w:tab/>
      </w:r>
      <w:r w:rsidR="000169DE">
        <w:rPr>
          <w:rFonts w:eastAsiaTheme="minorEastAsia"/>
        </w:rPr>
        <w:tab/>
      </w:r>
      <w:r w:rsidR="000169DE">
        <w:rPr>
          <w:rFonts w:eastAsiaTheme="minorEastAsia"/>
        </w:rPr>
        <w:tab/>
      </w:r>
      <w:r w:rsidR="000169DE">
        <w:rPr>
          <w:rFonts w:eastAsiaTheme="minorEastAsia"/>
        </w:rPr>
        <w:tab/>
      </w:r>
      <w:r w:rsidR="000169DE">
        <w:rPr>
          <w:rFonts w:eastAsiaTheme="minorEastAsia"/>
        </w:rPr>
        <w:tab/>
      </w:r>
      <w:r w:rsidR="000169DE">
        <w:rPr>
          <w:rFonts w:ascii="Times New Roman" w:eastAsiaTheme="minorEastAsia" w:hAnsi="Times New Roman" w:cs="Times New Roman"/>
        </w:rPr>
        <w:t>(6</w:t>
      </w:r>
      <w:r w:rsidR="000169DE" w:rsidRPr="0059186C">
        <w:rPr>
          <w:rFonts w:ascii="Times New Roman" w:eastAsiaTheme="minorEastAsia" w:hAnsi="Times New Roman" w:cs="Times New Roman"/>
        </w:rPr>
        <w:t>)</w:t>
      </w:r>
    </w:p>
    <w:p w:rsidR="000169DE" w:rsidRDefault="002D40F8" w:rsidP="00B57A17">
      <w:pPr>
        <w:spacing w:line="240" w:lineRule="auto"/>
        <w:rPr>
          <w:rFonts w:ascii="Times New Roman" w:hAnsi="Times New Roman" w:cs="Times New Roman"/>
        </w:rPr>
      </w:pPr>
      <w:r>
        <w:rPr>
          <w:rFonts w:ascii="Times New Roman" w:hAnsi="Times New Roman" w:cs="Times New Roman"/>
        </w:rPr>
        <w:t xml:space="preserve">In this equation, </w:t>
      </w:r>
      <w:r w:rsidRPr="002D40F8">
        <w:rPr>
          <w:rFonts w:ascii="Times New Roman" w:hAnsi="Times New Roman" w:cs="Times New Roman"/>
          <w:i/>
        </w:rPr>
        <w:t>I</w:t>
      </w:r>
      <w:r>
        <w:rPr>
          <w:rFonts w:ascii="Times New Roman" w:hAnsi="Times New Roman" w:cs="Times New Roman"/>
        </w:rPr>
        <w:t xml:space="preserve"> and </w:t>
      </w:r>
      <w:r w:rsidRPr="002D40F8">
        <w:rPr>
          <w:rFonts w:ascii="Times New Roman" w:hAnsi="Times New Roman" w:cs="Times New Roman"/>
          <w:i/>
        </w:rPr>
        <w:t>II</w:t>
      </w:r>
      <w:r>
        <w:rPr>
          <w:rFonts w:ascii="Times New Roman" w:hAnsi="Times New Roman" w:cs="Times New Roman"/>
        </w:rPr>
        <w:t xml:space="preserve"> refer to the two static multi-collection cycles. The </w:t>
      </w:r>
      <w:r w:rsidRPr="002B5711">
        <w:rPr>
          <w:rFonts w:ascii="Times New Roman" w:hAnsi="Times New Roman" w:cs="Times New Roman"/>
          <w:i/>
          <w:vertAlign w:val="superscript"/>
        </w:rPr>
        <w:t>232</w:t>
      </w:r>
      <w:r w:rsidRPr="002D40F8">
        <w:rPr>
          <w:rFonts w:ascii="Times New Roman" w:hAnsi="Times New Roman" w:cs="Times New Roman"/>
          <w:i/>
        </w:rPr>
        <w:t>Th</w:t>
      </w:r>
      <w:r>
        <w:rPr>
          <w:rFonts w:ascii="Times New Roman" w:hAnsi="Times New Roman" w:cs="Times New Roman"/>
        </w:rPr>
        <w:t xml:space="preserve"> signal cancels, and the relative Faraday cross-calibration factor </w:t>
      </w:r>
      <w:r w:rsidRPr="002D40F8">
        <w:rPr>
          <w:rFonts w:ascii="Times New Roman" w:hAnsi="Times New Roman" w:cs="Times New Roman"/>
          <w:i/>
        </w:rPr>
        <w:t>F2/F1</w:t>
      </w:r>
      <w:r>
        <w:rPr>
          <w:rFonts w:ascii="Times New Roman" w:hAnsi="Times New Roman" w:cs="Times New Roman"/>
        </w:rPr>
        <w:t xml:space="preserve"> (the relative Faraday gain</w:t>
      </w:r>
      <w:r w:rsidR="001272CD">
        <w:rPr>
          <w:rFonts w:ascii="Times New Roman" w:hAnsi="Times New Roman" w:cs="Times New Roman"/>
        </w:rPr>
        <w:t xml:space="preserve"> factor</w:t>
      </w:r>
      <w:r>
        <w:rPr>
          <w:rFonts w:ascii="Times New Roman" w:hAnsi="Times New Roman" w:cs="Times New Roman"/>
        </w:rPr>
        <w:t xml:space="preserve">) is a well-known value that is determined independently.  </w:t>
      </w:r>
      <w:r w:rsidR="002B5711">
        <w:rPr>
          <w:rFonts w:ascii="Times New Roman" w:hAnsi="Times New Roman" w:cs="Times New Roman"/>
        </w:rPr>
        <w:t xml:space="preserve">For a given sample, there may not be sufficient </w:t>
      </w:r>
      <w:r w:rsidR="002B5711" w:rsidRPr="002B5711">
        <w:rPr>
          <w:rFonts w:ascii="Times New Roman" w:hAnsi="Times New Roman" w:cs="Times New Roman"/>
          <w:vertAlign w:val="superscript"/>
        </w:rPr>
        <w:t>232</w:t>
      </w:r>
      <w:r w:rsidR="002B5711">
        <w:rPr>
          <w:rFonts w:ascii="Times New Roman" w:hAnsi="Times New Roman" w:cs="Times New Roman"/>
        </w:rPr>
        <w:t xml:space="preserve">Th </w:t>
      </w:r>
      <w:r w:rsidR="001272CD">
        <w:rPr>
          <w:rFonts w:ascii="Times New Roman" w:hAnsi="Times New Roman" w:cs="Times New Roman"/>
        </w:rPr>
        <w:t>for a Faraday measurement</w:t>
      </w:r>
      <w:r w:rsidR="00E47D32">
        <w:rPr>
          <w:rFonts w:ascii="Times New Roman" w:hAnsi="Times New Roman" w:cs="Times New Roman"/>
        </w:rPr>
        <w:t xml:space="preserve">.  At LLNL, </w:t>
      </w:r>
      <w:r w:rsidR="002B5711">
        <w:rPr>
          <w:rFonts w:ascii="Times New Roman" w:hAnsi="Times New Roman" w:cs="Times New Roman"/>
        </w:rPr>
        <w:t>w</w:t>
      </w:r>
      <w:r>
        <w:rPr>
          <w:rFonts w:ascii="Times New Roman" w:hAnsi="Times New Roman" w:cs="Times New Roman"/>
        </w:rPr>
        <w:t xml:space="preserve">e have observed </w:t>
      </w:r>
      <w:r w:rsidR="00E47D32">
        <w:rPr>
          <w:rFonts w:ascii="Times New Roman" w:hAnsi="Times New Roman" w:cs="Times New Roman"/>
        </w:rPr>
        <w:t>that</w:t>
      </w:r>
      <w:r w:rsidR="001272CD">
        <w:rPr>
          <w:rFonts w:ascii="Times New Roman" w:hAnsi="Times New Roman" w:cs="Times New Roman"/>
        </w:rPr>
        <w:t xml:space="preserve"> by </w:t>
      </w:r>
      <w:r w:rsidR="002B5711">
        <w:rPr>
          <w:rFonts w:ascii="Times New Roman" w:hAnsi="Times New Roman" w:cs="Times New Roman"/>
        </w:rPr>
        <w:t xml:space="preserve">judicious spiking of the sample with </w:t>
      </w:r>
      <w:r w:rsidR="002B5711" w:rsidRPr="002B5711">
        <w:rPr>
          <w:rFonts w:ascii="Times New Roman" w:hAnsi="Times New Roman" w:cs="Times New Roman"/>
          <w:vertAlign w:val="superscript"/>
        </w:rPr>
        <w:t>232</w:t>
      </w:r>
      <w:r w:rsidR="002B5711">
        <w:rPr>
          <w:rFonts w:ascii="Times New Roman" w:hAnsi="Times New Roman" w:cs="Times New Roman"/>
        </w:rPr>
        <w:t>Th,</w:t>
      </w:r>
      <w:r w:rsidR="00E47D32">
        <w:rPr>
          <w:rFonts w:ascii="Times New Roman" w:hAnsi="Times New Roman" w:cs="Times New Roman"/>
        </w:rPr>
        <w:t xml:space="preserve"> </w:t>
      </w:r>
      <w:r w:rsidR="002B5711">
        <w:rPr>
          <w:rFonts w:ascii="Times New Roman" w:hAnsi="Times New Roman" w:cs="Times New Roman"/>
        </w:rPr>
        <w:t xml:space="preserve">this </w:t>
      </w:r>
      <w:r w:rsidR="00E16EB1">
        <w:rPr>
          <w:rFonts w:ascii="Times New Roman" w:hAnsi="Times New Roman" w:cs="Times New Roman"/>
        </w:rPr>
        <w:t>analytical method</w:t>
      </w:r>
      <w:r w:rsidR="002B5711">
        <w:rPr>
          <w:rFonts w:ascii="Times New Roman" w:hAnsi="Times New Roman" w:cs="Times New Roman"/>
        </w:rPr>
        <w:t xml:space="preserve"> </w:t>
      </w:r>
      <w:r w:rsidR="006170E4">
        <w:rPr>
          <w:rFonts w:ascii="Times New Roman" w:hAnsi="Times New Roman" w:cs="Times New Roman"/>
        </w:rPr>
        <w:t xml:space="preserve">can </w:t>
      </w:r>
      <w:r w:rsidR="002B5711">
        <w:rPr>
          <w:rFonts w:ascii="Times New Roman" w:hAnsi="Times New Roman" w:cs="Times New Roman"/>
        </w:rPr>
        <w:t>improve the precision.</w:t>
      </w:r>
    </w:p>
    <w:p w:rsidR="007318D5" w:rsidRDefault="00633577" w:rsidP="00B57A17">
      <w:pPr>
        <w:spacing w:line="240" w:lineRule="auto"/>
        <w:rPr>
          <w:rFonts w:ascii="Times New Roman" w:hAnsi="Times New Roman" w:cs="Times New Roman"/>
        </w:rPr>
      </w:pPr>
      <w:r>
        <w:rPr>
          <w:rFonts w:ascii="Times New Roman" w:hAnsi="Times New Roman" w:cs="Times New Roman"/>
        </w:rPr>
        <w:t xml:space="preserve">Similarly, the parent uranium isotope can be measured more precisely with a multi-collector mass spectrometer.  Several options are available depending on the level of </w:t>
      </w:r>
      <w:r w:rsidRPr="00633577">
        <w:rPr>
          <w:rFonts w:ascii="Times New Roman" w:hAnsi="Times New Roman" w:cs="Times New Roman"/>
          <w:vertAlign w:val="superscript"/>
        </w:rPr>
        <w:t>234</w:t>
      </w:r>
      <w:r w:rsidR="00E16EB1">
        <w:rPr>
          <w:rFonts w:ascii="Times New Roman" w:hAnsi="Times New Roman" w:cs="Times New Roman"/>
        </w:rPr>
        <w:t xml:space="preserve">U in the sample. </w:t>
      </w:r>
      <w:r w:rsidR="003233E1">
        <w:rPr>
          <w:rFonts w:ascii="Times New Roman" w:hAnsi="Times New Roman" w:cs="Times New Roman"/>
        </w:rPr>
        <w:t xml:space="preserve">For depleted U, U-Nat or LEU, the abundance of </w:t>
      </w:r>
      <w:r w:rsidR="003233E1" w:rsidRPr="003233E1">
        <w:rPr>
          <w:rFonts w:ascii="Times New Roman" w:hAnsi="Times New Roman" w:cs="Times New Roman"/>
          <w:vertAlign w:val="superscript"/>
        </w:rPr>
        <w:t>234</w:t>
      </w:r>
      <w:r w:rsidR="003233E1">
        <w:rPr>
          <w:rFonts w:ascii="Times New Roman" w:hAnsi="Times New Roman" w:cs="Times New Roman"/>
        </w:rPr>
        <w:t>U may be insufficient for measurement on a Faraday</w:t>
      </w:r>
      <w:r w:rsidR="00B425CA">
        <w:rPr>
          <w:rFonts w:ascii="Times New Roman" w:hAnsi="Times New Roman" w:cs="Times New Roman"/>
        </w:rPr>
        <w:t xml:space="preserve"> cup</w:t>
      </w:r>
      <w:r w:rsidR="003233E1">
        <w:rPr>
          <w:rFonts w:ascii="Times New Roman" w:hAnsi="Times New Roman" w:cs="Times New Roman"/>
        </w:rPr>
        <w:t xml:space="preserve">. In </w:t>
      </w:r>
      <w:r w:rsidR="005755BC">
        <w:rPr>
          <w:rFonts w:ascii="Times New Roman" w:hAnsi="Times New Roman" w:cs="Times New Roman"/>
        </w:rPr>
        <w:t>this</w:t>
      </w:r>
      <w:r w:rsidR="003233E1">
        <w:rPr>
          <w:rFonts w:ascii="Times New Roman" w:hAnsi="Times New Roman" w:cs="Times New Roman"/>
        </w:rPr>
        <w:t xml:space="preserve"> case, </w:t>
      </w:r>
      <w:r w:rsidR="003233E1" w:rsidRPr="003233E1">
        <w:rPr>
          <w:rFonts w:ascii="Times New Roman" w:hAnsi="Times New Roman" w:cs="Times New Roman"/>
          <w:vertAlign w:val="superscript"/>
        </w:rPr>
        <w:t>234</w:t>
      </w:r>
      <w:r w:rsidR="003233E1">
        <w:rPr>
          <w:rFonts w:ascii="Times New Roman" w:hAnsi="Times New Roman" w:cs="Times New Roman"/>
        </w:rPr>
        <w:t xml:space="preserve">U is best measured on an ion-counter. </w:t>
      </w:r>
      <w:r>
        <w:rPr>
          <w:rFonts w:ascii="Times New Roman" w:hAnsi="Times New Roman" w:cs="Times New Roman"/>
        </w:rPr>
        <w:t xml:space="preserve">The spike isotope for U analysis, </w:t>
      </w:r>
      <w:r w:rsidRPr="00633577">
        <w:rPr>
          <w:rFonts w:ascii="Times New Roman" w:hAnsi="Times New Roman" w:cs="Times New Roman"/>
          <w:vertAlign w:val="superscript"/>
        </w:rPr>
        <w:t>233</w:t>
      </w:r>
      <w:r>
        <w:rPr>
          <w:rFonts w:ascii="Times New Roman" w:hAnsi="Times New Roman" w:cs="Times New Roman"/>
        </w:rPr>
        <w:t xml:space="preserve">U, can </w:t>
      </w:r>
      <w:r w:rsidR="00B425CA">
        <w:rPr>
          <w:rFonts w:ascii="Times New Roman" w:hAnsi="Times New Roman" w:cs="Times New Roman"/>
        </w:rPr>
        <w:t xml:space="preserve">either </w:t>
      </w:r>
      <w:r>
        <w:rPr>
          <w:rFonts w:ascii="Times New Roman" w:hAnsi="Times New Roman" w:cs="Times New Roman"/>
        </w:rPr>
        <w:t xml:space="preserve">be added in sufficient quantity to allow simultaneous collection of </w:t>
      </w:r>
      <w:r w:rsidRPr="00633577">
        <w:rPr>
          <w:rFonts w:ascii="Times New Roman" w:hAnsi="Times New Roman" w:cs="Times New Roman"/>
          <w:vertAlign w:val="superscript"/>
        </w:rPr>
        <w:t>233</w:t>
      </w:r>
      <w:r>
        <w:rPr>
          <w:rFonts w:ascii="Times New Roman" w:hAnsi="Times New Roman" w:cs="Times New Roman"/>
        </w:rPr>
        <w:t xml:space="preserve">U, </w:t>
      </w:r>
      <w:r w:rsidRPr="00633577">
        <w:rPr>
          <w:rFonts w:ascii="Times New Roman" w:hAnsi="Times New Roman" w:cs="Times New Roman"/>
          <w:vertAlign w:val="superscript"/>
        </w:rPr>
        <w:t>235</w:t>
      </w:r>
      <w:r>
        <w:rPr>
          <w:rFonts w:ascii="Times New Roman" w:hAnsi="Times New Roman" w:cs="Times New Roman"/>
        </w:rPr>
        <w:t xml:space="preserve">U and </w:t>
      </w:r>
      <w:r w:rsidRPr="00633577">
        <w:rPr>
          <w:rFonts w:ascii="Times New Roman" w:hAnsi="Times New Roman" w:cs="Times New Roman"/>
          <w:vertAlign w:val="superscript"/>
        </w:rPr>
        <w:t>238</w:t>
      </w:r>
      <w:r w:rsidR="003233E1">
        <w:rPr>
          <w:rFonts w:ascii="Times New Roman" w:hAnsi="Times New Roman" w:cs="Times New Roman"/>
        </w:rPr>
        <w:t xml:space="preserve">U on </w:t>
      </w:r>
      <w:r w:rsidR="007318D5">
        <w:rPr>
          <w:rFonts w:ascii="Times New Roman" w:hAnsi="Times New Roman" w:cs="Times New Roman"/>
        </w:rPr>
        <w:t>Faraday cups</w:t>
      </w:r>
      <w:r w:rsidR="00FE491A">
        <w:rPr>
          <w:rFonts w:ascii="Times New Roman" w:hAnsi="Times New Roman" w:cs="Times New Roman"/>
        </w:rPr>
        <w:t>, or added to be</w:t>
      </w:r>
      <w:r w:rsidR="003233E1">
        <w:rPr>
          <w:rFonts w:ascii="Times New Roman" w:hAnsi="Times New Roman" w:cs="Times New Roman"/>
        </w:rPr>
        <w:t xml:space="preserve"> sub-equal </w:t>
      </w:r>
      <w:r w:rsidR="00FE491A">
        <w:rPr>
          <w:rFonts w:ascii="Times New Roman" w:hAnsi="Times New Roman" w:cs="Times New Roman"/>
        </w:rPr>
        <w:t>to</w:t>
      </w:r>
      <w:r w:rsidR="003233E1">
        <w:rPr>
          <w:rFonts w:ascii="Times New Roman" w:hAnsi="Times New Roman" w:cs="Times New Roman"/>
        </w:rPr>
        <w:t xml:space="preserve"> </w:t>
      </w:r>
      <w:r w:rsidR="003233E1" w:rsidRPr="003233E1">
        <w:rPr>
          <w:rFonts w:ascii="Times New Roman" w:hAnsi="Times New Roman" w:cs="Times New Roman"/>
          <w:vertAlign w:val="superscript"/>
        </w:rPr>
        <w:t>234</w:t>
      </w:r>
      <w:r w:rsidR="003233E1">
        <w:rPr>
          <w:rFonts w:ascii="Times New Roman" w:hAnsi="Times New Roman" w:cs="Times New Roman"/>
        </w:rPr>
        <w:t>U and meas</w:t>
      </w:r>
      <w:r w:rsidR="007318D5">
        <w:rPr>
          <w:rFonts w:ascii="Times New Roman" w:hAnsi="Times New Roman" w:cs="Times New Roman"/>
        </w:rPr>
        <w:t>ured on the same ion-counter</w:t>
      </w:r>
      <w:r w:rsidR="003233E1">
        <w:rPr>
          <w:rFonts w:ascii="Times New Roman" w:hAnsi="Times New Roman" w:cs="Times New Roman"/>
        </w:rPr>
        <w:t xml:space="preserve">, employing a peak-jumping strategy as described above for </w:t>
      </w:r>
      <w:r w:rsidR="003233E1">
        <w:rPr>
          <w:rFonts w:ascii="Times New Roman" w:hAnsi="Times New Roman" w:cs="Times New Roman"/>
          <w:vertAlign w:val="superscript"/>
        </w:rPr>
        <w:t>230</w:t>
      </w:r>
      <w:r w:rsidR="003233E1">
        <w:rPr>
          <w:rFonts w:ascii="Times New Roman" w:hAnsi="Times New Roman" w:cs="Times New Roman"/>
        </w:rPr>
        <w:t>Th.</w:t>
      </w:r>
      <w:r>
        <w:rPr>
          <w:rFonts w:ascii="Times New Roman" w:hAnsi="Times New Roman" w:cs="Times New Roman"/>
        </w:rPr>
        <w:t xml:space="preserve"> </w:t>
      </w:r>
      <w:r w:rsidR="003233E1">
        <w:rPr>
          <w:rFonts w:ascii="Times New Roman" w:hAnsi="Times New Roman" w:cs="Times New Roman"/>
        </w:rPr>
        <w:t xml:space="preserve"> </w:t>
      </w:r>
      <w:r w:rsidR="00FE491A">
        <w:rPr>
          <w:rFonts w:ascii="Times New Roman" w:hAnsi="Times New Roman" w:cs="Times New Roman"/>
        </w:rPr>
        <w:t>More commonly</w:t>
      </w:r>
      <w:r w:rsidR="003233E1">
        <w:rPr>
          <w:rFonts w:ascii="Times New Roman" w:hAnsi="Times New Roman" w:cs="Times New Roman"/>
        </w:rPr>
        <w:t xml:space="preserve">, the isotopic composition of the uranium is measured un-spiked to determine the </w:t>
      </w:r>
      <w:r w:rsidR="003233E1" w:rsidRPr="00FE491A">
        <w:rPr>
          <w:rFonts w:ascii="Times New Roman" w:hAnsi="Times New Roman" w:cs="Times New Roman"/>
          <w:vertAlign w:val="superscript"/>
        </w:rPr>
        <w:t>234</w:t>
      </w:r>
      <w:r w:rsidR="003233E1">
        <w:rPr>
          <w:rFonts w:ascii="Times New Roman" w:hAnsi="Times New Roman" w:cs="Times New Roman"/>
        </w:rPr>
        <w:t xml:space="preserve">U abundance, and </w:t>
      </w:r>
      <w:r w:rsidR="00FE491A">
        <w:rPr>
          <w:rFonts w:ascii="Times New Roman" w:hAnsi="Times New Roman" w:cs="Times New Roman"/>
        </w:rPr>
        <w:t xml:space="preserve">a separate spiked sample is used for the </w:t>
      </w:r>
      <w:r w:rsidR="00FE491A" w:rsidRPr="00FE491A">
        <w:rPr>
          <w:rFonts w:ascii="Times New Roman" w:hAnsi="Times New Roman" w:cs="Times New Roman"/>
          <w:vertAlign w:val="superscript"/>
        </w:rPr>
        <w:lastRenderedPageBreak/>
        <w:t>234</w:t>
      </w:r>
      <w:r w:rsidR="00FB67F1">
        <w:rPr>
          <w:rFonts w:ascii="Times New Roman" w:hAnsi="Times New Roman" w:cs="Times New Roman"/>
        </w:rPr>
        <w:t>U concentration measurement</w:t>
      </w:r>
      <w:r w:rsidR="00FE491A">
        <w:rPr>
          <w:rFonts w:ascii="Times New Roman" w:hAnsi="Times New Roman" w:cs="Times New Roman"/>
        </w:rPr>
        <w:t>,</w:t>
      </w:r>
      <w:r w:rsidR="00FB67F1">
        <w:rPr>
          <w:rFonts w:ascii="Times New Roman" w:hAnsi="Times New Roman" w:cs="Times New Roman"/>
        </w:rPr>
        <w:t xml:space="preserve"> </w:t>
      </w:r>
      <w:r w:rsidR="00FE491A">
        <w:rPr>
          <w:rFonts w:ascii="Times New Roman" w:hAnsi="Times New Roman" w:cs="Times New Roman"/>
        </w:rPr>
        <w:t xml:space="preserve">putting </w:t>
      </w:r>
      <w:r w:rsidR="00FE491A" w:rsidRPr="00FE491A">
        <w:rPr>
          <w:rFonts w:ascii="Times New Roman" w:hAnsi="Times New Roman" w:cs="Times New Roman"/>
          <w:vertAlign w:val="superscript"/>
        </w:rPr>
        <w:t>233</w:t>
      </w:r>
      <w:r w:rsidR="00FE491A">
        <w:rPr>
          <w:rFonts w:ascii="Times New Roman" w:hAnsi="Times New Roman" w:cs="Times New Roman"/>
        </w:rPr>
        <w:t>U on a Faraday collector</w:t>
      </w:r>
      <w:r w:rsidR="00B425CA">
        <w:rPr>
          <w:rFonts w:ascii="Times New Roman" w:hAnsi="Times New Roman" w:cs="Times New Roman"/>
        </w:rPr>
        <w:t xml:space="preserve"> [1</w:t>
      </w:r>
      <w:r w:rsidR="0018361C">
        <w:rPr>
          <w:rFonts w:ascii="Times New Roman" w:hAnsi="Times New Roman" w:cs="Times New Roman"/>
        </w:rPr>
        <w:t>5</w:t>
      </w:r>
      <w:r w:rsidR="00B425CA">
        <w:rPr>
          <w:rFonts w:ascii="Times New Roman" w:hAnsi="Times New Roman" w:cs="Times New Roman"/>
        </w:rPr>
        <w:t>]</w:t>
      </w:r>
      <w:r w:rsidR="00FE491A">
        <w:rPr>
          <w:rFonts w:ascii="Times New Roman" w:hAnsi="Times New Roman" w:cs="Times New Roman"/>
        </w:rPr>
        <w:t xml:space="preserve">.  For HEU, simultaneous multi-collection of all U isotopes on Faraday cups is </w:t>
      </w:r>
      <w:r w:rsidR="00E16EB1">
        <w:rPr>
          <w:rFonts w:ascii="Times New Roman" w:hAnsi="Times New Roman" w:cs="Times New Roman"/>
        </w:rPr>
        <w:t>often</w:t>
      </w:r>
      <w:r w:rsidR="00FE491A">
        <w:rPr>
          <w:rFonts w:ascii="Times New Roman" w:hAnsi="Times New Roman" w:cs="Times New Roman"/>
        </w:rPr>
        <w:t xml:space="preserve"> possible.</w:t>
      </w:r>
    </w:p>
    <w:p w:rsidR="003233E1" w:rsidRDefault="00EF1DB9" w:rsidP="00B57A17">
      <w:pPr>
        <w:spacing w:line="240" w:lineRule="auto"/>
        <w:rPr>
          <w:rFonts w:ascii="Times New Roman" w:hAnsi="Times New Roman" w:cs="Times New Roman"/>
        </w:rPr>
      </w:pPr>
      <w:r>
        <w:rPr>
          <w:rFonts w:ascii="Times New Roman" w:hAnsi="Times New Roman" w:cs="Times New Roman"/>
        </w:rPr>
        <w:t>It i</w:t>
      </w:r>
      <w:r w:rsidR="007318D5">
        <w:rPr>
          <w:rFonts w:ascii="Times New Roman" w:hAnsi="Times New Roman" w:cs="Times New Roman"/>
        </w:rPr>
        <w:t xml:space="preserve">s possible </w:t>
      </w:r>
      <w:r w:rsidR="00E16EB1">
        <w:rPr>
          <w:rFonts w:ascii="Times New Roman" w:hAnsi="Times New Roman" w:cs="Times New Roman"/>
        </w:rPr>
        <w:t>to improve precision with modern instruments</w:t>
      </w:r>
      <w:r w:rsidR="007318D5">
        <w:rPr>
          <w:rFonts w:ascii="Times New Roman" w:hAnsi="Times New Roman" w:cs="Times New Roman"/>
        </w:rPr>
        <w:t xml:space="preserve"> by</w:t>
      </w:r>
      <w:r w:rsidR="00E16EB1">
        <w:rPr>
          <w:rFonts w:ascii="Times New Roman" w:hAnsi="Times New Roman" w:cs="Times New Roman"/>
        </w:rPr>
        <w:t xml:space="preserve"> running at high beam intensities and</w:t>
      </w:r>
      <w:r w:rsidR="007318D5">
        <w:rPr>
          <w:rFonts w:ascii="Times New Roman" w:hAnsi="Times New Roman" w:cs="Times New Roman"/>
        </w:rPr>
        <w:t xml:space="preserve"> </w:t>
      </w:r>
      <w:r w:rsidR="00E16EB1">
        <w:rPr>
          <w:rFonts w:ascii="Times New Roman" w:hAnsi="Times New Roman" w:cs="Times New Roman"/>
        </w:rPr>
        <w:t xml:space="preserve">putting </w:t>
      </w:r>
      <w:r w:rsidR="00E16EB1" w:rsidRPr="007318D5">
        <w:rPr>
          <w:rFonts w:ascii="Times New Roman" w:hAnsi="Times New Roman" w:cs="Times New Roman"/>
          <w:vertAlign w:val="superscript"/>
        </w:rPr>
        <w:t>234</w:t>
      </w:r>
      <w:r w:rsidR="00E16EB1">
        <w:rPr>
          <w:rFonts w:ascii="Times New Roman" w:hAnsi="Times New Roman" w:cs="Times New Roman"/>
        </w:rPr>
        <w:t>U on a Faraday cup or through the</w:t>
      </w:r>
      <w:r>
        <w:rPr>
          <w:rFonts w:ascii="Times New Roman" w:hAnsi="Times New Roman" w:cs="Times New Roman"/>
        </w:rPr>
        <w:t xml:space="preserve"> use a double-spike, </w:t>
      </w:r>
      <w:r w:rsidRPr="007318D5">
        <w:rPr>
          <w:rFonts w:ascii="Times New Roman" w:hAnsi="Times New Roman" w:cs="Times New Roman"/>
          <w:vertAlign w:val="superscript"/>
        </w:rPr>
        <w:t>233</w:t>
      </w:r>
      <w:r>
        <w:rPr>
          <w:rFonts w:ascii="Times New Roman" w:hAnsi="Times New Roman" w:cs="Times New Roman"/>
        </w:rPr>
        <w:t>U-</w:t>
      </w:r>
      <w:r w:rsidRPr="007318D5">
        <w:rPr>
          <w:rFonts w:ascii="Times New Roman" w:hAnsi="Times New Roman" w:cs="Times New Roman"/>
          <w:vertAlign w:val="superscript"/>
        </w:rPr>
        <w:t>236</w:t>
      </w:r>
      <w:r>
        <w:rPr>
          <w:rFonts w:ascii="Times New Roman" w:hAnsi="Times New Roman" w:cs="Times New Roman"/>
        </w:rPr>
        <w:t>U</w:t>
      </w:r>
      <w:r w:rsidR="00B425CA">
        <w:rPr>
          <w:rFonts w:ascii="Times New Roman" w:hAnsi="Times New Roman" w:cs="Times New Roman"/>
        </w:rPr>
        <w:t>,</w:t>
      </w:r>
      <w:r>
        <w:rPr>
          <w:rFonts w:ascii="Times New Roman" w:hAnsi="Times New Roman" w:cs="Times New Roman"/>
        </w:rPr>
        <w:t xml:space="preserve"> for these analyses</w:t>
      </w:r>
      <w:r w:rsidR="007318D5">
        <w:rPr>
          <w:rFonts w:ascii="Times New Roman" w:hAnsi="Times New Roman" w:cs="Times New Roman"/>
        </w:rPr>
        <w:t xml:space="preserve"> [5].</w:t>
      </w:r>
      <w:r>
        <w:rPr>
          <w:rFonts w:ascii="Times New Roman" w:hAnsi="Times New Roman" w:cs="Times New Roman"/>
        </w:rPr>
        <w:t xml:space="preserve"> </w:t>
      </w:r>
      <w:r w:rsidR="007318D5">
        <w:rPr>
          <w:rFonts w:ascii="Times New Roman" w:hAnsi="Times New Roman" w:cs="Times New Roman"/>
        </w:rPr>
        <w:t xml:space="preserve"> However, this</w:t>
      </w:r>
      <w:r>
        <w:rPr>
          <w:rFonts w:ascii="Times New Roman" w:hAnsi="Times New Roman" w:cs="Times New Roman"/>
        </w:rPr>
        <w:t xml:space="preserve"> could compromise detection limits for </w:t>
      </w:r>
      <w:r w:rsidR="00B425CA">
        <w:rPr>
          <w:rFonts w:ascii="Times New Roman" w:hAnsi="Times New Roman" w:cs="Times New Roman"/>
        </w:rPr>
        <w:t>U-isotopes</w:t>
      </w:r>
      <w:r>
        <w:rPr>
          <w:rFonts w:ascii="Times New Roman" w:hAnsi="Times New Roman" w:cs="Times New Roman"/>
        </w:rPr>
        <w:t xml:space="preserve"> </w:t>
      </w:r>
      <w:r w:rsidR="007318D5">
        <w:rPr>
          <w:rFonts w:ascii="Times New Roman" w:hAnsi="Times New Roman" w:cs="Times New Roman"/>
        </w:rPr>
        <w:t>on an instrument dedicated to low-level analyses for nuclear forensics.</w:t>
      </w:r>
    </w:p>
    <w:p w:rsidR="005C0637" w:rsidRDefault="00553727" w:rsidP="00B57A17">
      <w:pPr>
        <w:spacing w:line="240" w:lineRule="auto"/>
        <w:rPr>
          <w:rFonts w:ascii="Times New Roman" w:hAnsi="Times New Roman" w:cs="Times New Roman"/>
        </w:rPr>
      </w:pPr>
      <w:r>
        <w:rPr>
          <w:rFonts w:ascii="Times New Roman" w:hAnsi="Times New Roman" w:cs="Times New Roman"/>
        </w:rPr>
        <w:t>Repeatability</w:t>
      </w:r>
      <w:r w:rsidR="00DB16A2">
        <w:rPr>
          <w:rFonts w:ascii="Times New Roman" w:hAnsi="Times New Roman" w:cs="Times New Roman"/>
        </w:rPr>
        <w:t xml:space="preserve"> is also, in no small way, dependent on the experience of the operator and how they tune the instrument and adjust the ion beam intensities.</w:t>
      </w:r>
      <w:r w:rsidR="005C0637">
        <w:rPr>
          <w:rFonts w:ascii="Times New Roman" w:hAnsi="Times New Roman" w:cs="Times New Roman"/>
        </w:rPr>
        <w:t xml:space="preserve">  Following is another quotation f</w:t>
      </w:r>
      <w:r w:rsidR="00FA0D7F">
        <w:rPr>
          <w:rFonts w:ascii="Times New Roman" w:hAnsi="Times New Roman" w:cs="Times New Roman"/>
        </w:rPr>
        <w:t>ro</w:t>
      </w:r>
      <w:r w:rsidR="005C0637">
        <w:rPr>
          <w:rFonts w:ascii="Times New Roman" w:hAnsi="Times New Roman" w:cs="Times New Roman"/>
        </w:rPr>
        <w:t>m NBS Special Publication 260-27</w:t>
      </w:r>
      <w:r w:rsidR="008A7854">
        <w:rPr>
          <w:rFonts w:ascii="Times New Roman" w:hAnsi="Times New Roman" w:cs="Times New Roman"/>
        </w:rPr>
        <w:t xml:space="preserve"> [1</w:t>
      </w:r>
      <w:r w:rsidR="00330733">
        <w:rPr>
          <w:rFonts w:ascii="Times New Roman" w:hAnsi="Times New Roman" w:cs="Times New Roman"/>
        </w:rPr>
        <w:t>2</w:t>
      </w:r>
      <w:r w:rsidR="008A7854">
        <w:rPr>
          <w:rFonts w:ascii="Times New Roman" w:hAnsi="Times New Roman" w:cs="Times New Roman"/>
        </w:rPr>
        <w:t>]</w:t>
      </w:r>
      <w:r w:rsidR="005C0637">
        <w:rPr>
          <w:rFonts w:ascii="Times New Roman" w:hAnsi="Times New Roman" w:cs="Times New Roman"/>
        </w:rPr>
        <w:t>:</w:t>
      </w:r>
    </w:p>
    <w:p w:rsidR="005C0637" w:rsidRPr="005C0637" w:rsidRDefault="005C0637" w:rsidP="00124C76">
      <w:pPr>
        <w:spacing w:line="240" w:lineRule="auto"/>
        <w:ind w:left="288"/>
        <w:rPr>
          <w:rFonts w:ascii="Times New Roman" w:hAnsi="Times New Roman" w:cs="Times New Roman"/>
          <w:i/>
        </w:rPr>
      </w:pPr>
      <w:r w:rsidRPr="005C0637">
        <w:rPr>
          <w:rFonts w:ascii="Times New Roman" w:hAnsi="Times New Roman" w:cs="Times New Roman"/>
          <w:i/>
        </w:rPr>
        <w:t>When the operator performs ideally and accomplishes his task, he is merely an appendage of the instrument and does not significantly increase the confidence limits of the measurement.  When the operator performs poorly or unsatisfactorily, not only are the confidence limits expanded but the operator is likely to become the limiting factor in the measurement.</w:t>
      </w:r>
    </w:p>
    <w:p w:rsidR="009F270E" w:rsidRPr="009F270E" w:rsidRDefault="008A7854" w:rsidP="00B57A17">
      <w:pPr>
        <w:spacing w:line="240" w:lineRule="auto"/>
        <w:rPr>
          <w:rFonts w:ascii="Times New Roman" w:hAnsi="Times New Roman" w:cs="Times New Roman"/>
        </w:rPr>
      </w:pPr>
      <w:r>
        <w:rPr>
          <w:rFonts w:ascii="Times New Roman" w:hAnsi="Times New Roman" w:cs="Times New Roman"/>
        </w:rPr>
        <w:t>When an</w:t>
      </w:r>
      <w:r w:rsidR="00152556">
        <w:rPr>
          <w:rFonts w:ascii="Times New Roman" w:hAnsi="Times New Roman" w:cs="Times New Roman"/>
        </w:rPr>
        <w:t xml:space="preserve"> accomplished art teacher was asked by a student what they must do to learn to draw, the response was</w:t>
      </w:r>
      <w:r w:rsidR="0037517A">
        <w:rPr>
          <w:rFonts w:ascii="Times New Roman" w:hAnsi="Times New Roman" w:cs="Times New Roman"/>
        </w:rPr>
        <w:t>:</w:t>
      </w:r>
      <w:r w:rsidR="00152556">
        <w:rPr>
          <w:rFonts w:ascii="Times New Roman" w:hAnsi="Times New Roman" w:cs="Times New Roman"/>
        </w:rPr>
        <w:t xml:space="preserve"> “</w:t>
      </w:r>
      <w:proofErr w:type="gramStart"/>
      <w:r w:rsidR="00AC1018">
        <w:rPr>
          <w:rFonts w:ascii="Times New Roman" w:hAnsi="Times New Roman" w:cs="Times New Roman"/>
        </w:rPr>
        <w:t>Well</w:t>
      </w:r>
      <w:r w:rsidR="00152556">
        <w:rPr>
          <w:rFonts w:ascii="Times New Roman" w:hAnsi="Times New Roman" w:cs="Times New Roman"/>
        </w:rPr>
        <w:t xml:space="preserve"> </w:t>
      </w:r>
      <w:r w:rsidR="0037517A">
        <w:rPr>
          <w:rFonts w:ascii="Times New Roman" w:hAnsi="Times New Roman" w:cs="Times New Roman"/>
        </w:rPr>
        <w:t>.</w:t>
      </w:r>
      <w:proofErr w:type="gramEnd"/>
      <w:r w:rsidR="00152556">
        <w:rPr>
          <w:rFonts w:ascii="Times New Roman" w:hAnsi="Times New Roman" w:cs="Times New Roman"/>
        </w:rPr>
        <w:t>…, you must draw—draw—draw</w:t>
      </w:r>
      <w:r w:rsidR="006170E4">
        <w:rPr>
          <w:rFonts w:ascii="Times New Roman" w:hAnsi="Times New Roman" w:cs="Times New Roman"/>
        </w:rPr>
        <w:t xml:space="preserve">.” </w:t>
      </w:r>
      <w:r w:rsidR="00152556">
        <w:rPr>
          <w:rFonts w:ascii="Times New Roman" w:hAnsi="Times New Roman" w:cs="Times New Roman"/>
        </w:rPr>
        <w:t>Likewise, in order to make reproducible</w:t>
      </w:r>
      <w:r w:rsidR="00AC1018">
        <w:rPr>
          <w:rFonts w:ascii="Times New Roman" w:hAnsi="Times New Roman" w:cs="Times New Roman"/>
        </w:rPr>
        <w:t xml:space="preserve"> mass spectrometry</w:t>
      </w:r>
      <w:r w:rsidR="00152556">
        <w:rPr>
          <w:rFonts w:ascii="Times New Roman" w:hAnsi="Times New Roman" w:cs="Times New Roman"/>
        </w:rPr>
        <w:t xml:space="preserve"> analyses from session to session, you must analyze—analyze—analyze.</w:t>
      </w:r>
    </w:p>
    <w:p w:rsidR="006E78D0" w:rsidRDefault="006E78D0" w:rsidP="00B57A17">
      <w:pPr>
        <w:spacing w:line="240" w:lineRule="auto"/>
        <w:rPr>
          <w:rFonts w:ascii="Times New Roman" w:hAnsi="Times New Roman" w:cs="Times New Roman"/>
          <w:i/>
        </w:rPr>
      </w:pPr>
      <w:r w:rsidRPr="001644A7">
        <w:rPr>
          <w:rFonts w:ascii="Times New Roman" w:hAnsi="Times New Roman" w:cs="Times New Roman"/>
          <w:i/>
        </w:rPr>
        <w:t>3.2 Spike calibration</w:t>
      </w:r>
    </w:p>
    <w:p w:rsidR="004001D5" w:rsidRDefault="006242B3" w:rsidP="00B57A17">
      <w:pPr>
        <w:spacing w:line="240" w:lineRule="auto"/>
        <w:rPr>
          <w:rFonts w:ascii="Times New Roman" w:hAnsi="Times New Roman" w:cs="Times New Roman"/>
        </w:rPr>
      </w:pPr>
      <w:r>
        <w:rPr>
          <w:rFonts w:ascii="Times New Roman" w:hAnsi="Times New Roman" w:cs="Times New Roman"/>
        </w:rPr>
        <w:t>The</w:t>
      </w:r>
      <w:r w:rsidR="00BB2CBA">
        <w:rPr>
          <w:rFonts w:ascii="Times New Roman" w:hAnsi="Times New Roman" w:cs="Times New Roman"/>
        </w:rPr>
        <w:t xml:space="preserve"> </w:t>
      </w:r>
      <w:r w:rsidR="00BB2CBA" w:rsidRPr="00B95018">
        <w:rPr>
          <w:rFonts w:ascii="Times New Roman" w:hAnsi="Times New Roman" w:cs="Times New Roman"/>
          <w:vertAlign w:val="superscript"/>
        </w:rPr>
        <w:t>233</w:t>
      </w:r>
      <w:r w:rsidR="00BB2CBA">
        <w:rPr>
          <w:rFonts w:ascii="Times New Roman" w:hAnsi="Times New Roman" w:cs="Times New Roman"/>
        </w:rPr>
        <w:t>U,</w:t>
      </w:r>
      <w:r w:rsidR="00BB2CBA" w:rsidRPr="00B95018">
        <w:rPr>
          <w:rFonts w:ascii="Times New Roman" w:hAnsi="Times New Roman" w:cs="Times New Roman"/>
          <w:vertAlign w:val="superscript"/>
        </w:rPr>
        <w:t xml:space="preserve"> </w:t>
      </w:r>
      <w:r w:rsidR="00B95018" w:rsidRPr="00B95018">
        <w:rPr>
          <w:rFonts w:ascii="Times New Roman" w:hAnsi="Times New Roman" w:cs="Times New Roman"/>
          <w:vertAlign w:val="superscript"/>
        </w:rPr>
        <w:t>229</w:t>
      </w:r>
      <w:r w:rsidR="00B95018" w:rsidRPr="00BB2CBA">
        <w:rPr>
          <w:rFonts w:ascii="Times New Roman" w:hAnsi="Times New Roman" w:cs="Times New Roman"/>
        </w:rPr>
        <w:t>Th</w:t>
      </w:r>
      <w:r w:rsidR="00BB2CBA">
        <w:rPr>
          <w:rFonts w:ascii="Times New Roman" w:hAnsi="Times New Roman" w:cs="Times New Roman"/>
        </w:rPr>
        <w:t xml:space="preserve"> and </w:t>
      </w:r>
      <w:r w:rsidR="00B95018" w:rsidRPr="00B95018">
        <w:rPr>
          <w:rFonts w:ascii="Times New Roman" w:hAnsi="Times New Roman" w:cs="Times New Roman"/>
          <w:vertAlign w:val="superscript"/>
        </w:rPr>
        <w:t>233</w:t>
      </w:r>
      <w:r w:rsidR="00BB2CBA">
        <w:rPr>
          <w:rFonts w:ascii="Times New Roman" w:hAnsi="Times New Roman" w:cs="Times New Roman"/>
        </w:rPr>
        <w:t>Pa</w:t>
      </w:r>
      <w:r w:rsidR="00D54F7D" w:rsidRPr="00D54F7D">
        <w:rPr>
          <w:rFonts w:ascii="Times New Roman" w:hAnsi="Times New Roman" w:cs="Times New Roman"/>
        </w:rPr>
        <w:t xml:space="preserve"> </w:t>
      </w:r>
      <w:r w:rsidR="00D54F7D">
        <w:rPr>
          <w:rFonts w:ascii="Times New Roman" w:hAnsi="Times New Roman" w:cs="Times New Roman"/>
        </w:rPr>
        <w:t>spikes</w:t>
      </w:r>
      <w:r w:rsidR="00B95018">
        <w:rPr>
          <w:rFonts w:ascii="Times New Roman" w:hAnsi="Times New Roman" w:cs="Times New Roman"/>
        </w:rPr>
        <w:t xml:space="preserve"> used for measurement of the daughter and parent </w:t>
      </w:r>
      <w:r w:rsidR="00DB7F48">
        <w:rPr>
          <w:rFonts w:ascii="Times New Roman" w:hAnsi="Times New Roman" w:cs="Times New Roman"/>
        </w:rPr>
        <w:t xml:space="preserve">by </w:t>
      </w:r>
      <w:r w:rsidR="00BB2CBA">
        <w:rPr>
          <w:rFonts w:ascii="Times New Roman" w:hAnsi="Times New Roman" w:cs="Times New Roman"/>
        </w:rPr>
        <w:t xml:space="preserve">isotope dilution </w:t>
      </w:r>
      <w:r w:rsidR="00DB7F48">
        <w:rPr>
          <w:rFonts w:ascii="Times New Roman" w:hAnsi="Times New Roman" w:cs="Times New Roman"/>
        </w:rPr>
        <w:t xml:space="preserve">mass spectrometry </w:t>
      </w:r>
      <w:r w:rsidR="00BB2CBA">
        <w:rPr>
          <w:rFonts w:ascii="Times New Roman" w:hAnsi="Times New Roman" w:cs="Times New Roman"/>
        </w:rPr>
        <w:t xml:space="preserve">(IDMS) </w:t>
      </w:r>
      <w:r w:rsidR="00DB7F48">
        <w:rPr>
          <w:rFonts w:ascii="Times New Roman" w:hAnsi="Times New Roman" w:cs="Times New Roman"/>
        </w:rPr>
        <w:t xml:space="preserve">should be </w:t>
      </w:r>
      <w:r w:rsidR="00494F13">
        <w:rPr>
          <w:rFonts w:ascii="Times New Roman" w:hAnsi="Times New Roman" w:cs="Times New Roman"/>
        </w:rPr>
        <w:t xml:space="preserve">defined on </w:t>
      </w:r>
      <w:r w:rsidR="004001D5">
        <w:rPr>
          <w:rFonts w:ascii="Times New Roman" w:hAnsi="Times New Roman" w:cs="Times New Roman"/>
        </w:rPr>
        <w:t>a molar (or atomic)</w:t>
      </w:r>
      <w:r w:rsidR="00494F13">
        <w:rPr>
          <w:rFonts w:ascii="Times New Roman" w:hAnsi="Times New Roman" w:cs="Times New Roman"/>
        </w:rPr>
        <w:t xml:space="preserve"> basis, </w:t>
      </w:r>
      <w:r w:rsidR="00494F13" w:rsidRPr="00494F13">
        <w:rPr>
          <w:rFonts w:ascii="Times New Roman" w:hAnsi="Times New Roman" w:cs="Times New Roman"/>
          <w:i/>
        </w:rPr>
        <w:t>e.g.</w:t>
      </w:r>
      <w:r w:rsidR="00494F13">
        <w:rPr>
          <w:rFonts w:ascii="Times New Roman" w:hAnsi="Times New Roman" w:cs="Times New Roman"/>
        </w:rPr>
        <w:t xml:space="preserve">, atoms </w:t>
      </w:r>
      <w:r w:rsidR="00494F13" w:rsidRPr="00494F13">
        <w:rPr>
          <w:rFonts w:ascii="Times New Roman" w:hAnsi="Times New Roman" w:cs="Times New Roman"/>
          <w:vertAlign w:val="superscript"/>
        </w:rPr>
        <w:t>229</w:t>
      </w:r>
      <w:r w:rsidR="00494F13" w:rsidRPr="00494F13">
        <w:rPr>
          <w:rFonts w:ascii="Times New Roman" w:hAnsi="Times New Roman" w:cs="Times New Roman"/>
        </w:rPr>
        <w:t>Th</w:t>
      </w:r>
      <w:r w:rsidR="00494F13">
        <w:rPr>
          <w:rFonts w:ascii="Times New Roman" w:hAnsi="Times New Roman" w:cs="Times New Roman"/>
        </w:rPr>
        <w:t xml:space="preserve">/g-spike.  </w:t>
      </w:r>
      <w:r w:rsidR="00DB7F48">
        <w:rPr>
          <w:rFonts w:ascii="Times New Roman" w:hAnsi="Times New Roman" w:cs="Times New Roman"/>
        </w:rPr>
        <w:t>Of these,</w:t>
      </w:r>
      <w:r w:rsidR="00D54F7D">
        <w:rPr>
          <w:rFonts w:ascii="Times New Roman" w:hAnsi="Times New Roman" w:cs="Times New Roman"/>
        </w:rPr>
        <w:t xml:space="preserve"> </w:t>
      </w:r>
      <w:r w:rsidR="000B1132">
        <w:rPr>
          <w:rFonts w:ascii="Times New Roman" w:hAnsi="Times New Roman" w:cs="Times New Roman"/>
        </w:rPr>
        <w:t>only</w:t>
      </w:r>
      <w:r w:rsidR="008913DD">
        <w:rPr>
          <w:rFonts w:ascii="Times New Roman" w:hAnsi="Times New Roman" w:cs="Times New Roman"/>
        </w:rPr>
        <w:t xml:space="preserve"> </w:t>
      </w:r>
      <w:r w:rsidR="00DB7F48" w:rsidRPr="00DB7F48">
        <w:rPr>
          <w:rFonts w:ascii="Times New Roman" w:hAnsi="Times New Roman" w:cs="Times New Roman"/>
          <w:vertAlign w:val="superscript"/>
        </w:rPr>
        <w:t>233</w:t>
      </w:r>
      <w:r w:rsidR="00DB7F48">
        <w:rPr>
          <w:rFonts w:ascii="Times New Roman" w:hAnsi="Times New Roman" w:cs="Times New Roman"/>
        </w:rPr>
        <w:t xml:space="preserve">U </w:t>
      </w:r>
      <w:r w:rsidR="00D54F7D">
        <w:rPr>
          <w:rFonts w:ascii="Times New Roman" w:hAnsi="Times New Roman" w:cs="Times New Roman"/>
        </w:rPr>
        <w:t xml:space="preserve">certified on a molar basis </w:t>
      </w:r>
      <w:r w:rsidR="00BB2CBA">
        <w:rPr>
          <w:rFonts w:ascii="Times New Roman" w:hAnsi="Times New Roman" w:cs="Times New Roman"/>
        </w:rPr>
        <w:t xml:space="preserve">is available currently </w:t>
      </w:r>
      <w:r w:rsidR="00DB7F48">
        <w:rPr>
          <w:rFonts w:ascii="Times New Roman" w:hAnsi="Times New Roman" w:cs="Times New Roman"/>
        </w:rPr>
        <w:t>from the Institute for Reference Ma</w:t>
      </w:r>
      <w:r w:rsidR="008913DD">
        <w:rPr>
          <w:rFonts w:ascii="Times New Roman" w:hAnsi="Times New Roman" w:cs="Times New Roman"/>
        </w:rPr>
        <w:t>terials and Measuremen</w:t>
      </w:r>
      <w:r w:rsidR="00BB2CBA">
        <w:rPr>
          <w:rFonts w:ascii="Times New Roman" w:hAnsi="Times New Roman" w:cs="Times New Roman"/>
        </w:rPr>
        <w:t>ts (IRMM)</w:t>
      </w:r>
      <w:r w:rsidR="00D54F7D">
        <w:rPr>
          <w:rFonts w:ascii="Times New Roman" w:hAnsi="Times New Roman" w:cs="Times New Roman"/>
        </w:rPr>
        <w:t xml:space="preserve">. </w:t>
      </w:r>
      <w:r w:rsidR="008913DD">
        <w:rPr>
          <w:rFonts w:ascii="Times New Roman" w:hAnsi="Times New Roman" w:cs="Times New Roman"/>
        </w:rPr>
        <w:t xml:space="preserve">At present, there is no </w:t>
      </w:r>
      <w:r w:rsidR="008913DD" w:rsidRPr="00494F13">
        <w:rPr>
          <w:rFonts w:ascii="Times New Roman" w:hAnsi="Times New Roman" w:cs="Times New Roman"/>
          <w:vertAlign w:val="superscript"/>
        </w:rPr>
        <w:t>229</w:t>
      </w:r>
      <w:r w:rsidR="008913DD" w:rsidRPr="00494F13">
        <w:rPr>
          <w:rFonts w:ascii="Times New Roman" w:hAnsi="Times New Roman" w:cs="Times New Roman"/>
        </w:rPr>
        <w:t>Th</w:t>
      </w:r>
      <w:r w:rsidR="008913DD">
        <w:rPr>
          <w:rFonts w:ascii="Times New Roman" w:hAnsi="Times New Roman" w:cs="Times New Roman"/>
        </w:rPr>
        <w:t xml:space="preserve"> re</w:t>
      </w:r>
      <w:r w:rsidR="004001D5">
        <w:rPr>
          <w:rFonts w:ascii="Times New Roman" w:hAnsi="Times New Roman" w:cs="Times New Roman"/>
        </w:rPr>
        <w:t>ference material certified on a molar</w:t>
      </w:r>
      <w:r w:rsidR="008913DD">
        <w:rPr>
          <w:rFonts w:ascii="Times New Roman" w:hAnsi="Times New Roman" w:cs="Times New Roman"/>
        </w:rPr>
        <w:t xml:space="preserve"> basis, although such standard is in the process of certification at New Brunswick Laboratory </w:t>
      </w:r>
      <w:r w:rsidR="00D54F7D">
        <w:rPr>
          <w:rFonts w:ascii="Times New Roman" w:hAnsi="Times New Roman" w:cs="Times New Roman"/>
        </w:rPr>
        <w:t xml:space="preserve">(NBL), and is discussed below. </w:t>
      </w:r>
      <w:r w:rsidR="000B1132">
        <w:rPr>
          <w:rFonts w:ascii="Times New Roman" w:hAnsi="Times New Roman" w:cs="Times New Roman"/>
        </w:rPr>
        <w:t xml:space="preserve">A </w:t>
      </w:r>
      <w:r w:rsidR="00E51423" w:rsidRPr="00494F13">
        <w:rPr>
          <w:rFonts w:ascii="Times New Roman" w:hAnsi="Times New Roman" w:cs="Times New Roman"/>
          <w:vertAlign w:val="superscript"/>
        </w:rPr>
        <w:t>229</w:t>
      </w:r>
      <w:r w:rsidR="00E51423" w:rsidRPr="00494F13">
        <w:rPr>
          <w:rFonts w:ascii="Times New Roman" w:hAnsi="Times New Roman" w:cs="Times New Roman"/>
        </w:rPr>
        <w:t>Th</w:t>
      </w:r>
      <w:r w:rsidR="000B1132">
        <w:rPr>
          <w:rFonts w:ascii="Times New Roman" w:hAnsi="Times New Roman" w:cs="Times New Roman"/>
        </w:rPr>
        <w:t xml:space="preserve"> radioactivity standard is available from the US National Institute </w:t>
      </w:r>
      <w:r w:rsidR="00E51423">
        <w:rPr>
          <w:rFonts w:ascii="Times New Roman" w:hAnsi="Times New Roman" w:cs="Times New Roman"/>
        </w:rPr>
        <w:t>of</w:t>
      </w:r>
      <w:r w:rsidR="000B1132">
        <w:rPr>
          <w:rFonts w:ascii="Times New Roman" w:hAnsi="Times New Roman" w:cs="Times New Roman"/>
        </w:rPr>
        <w:t xml:space="preserve"> Standards and Technol</w:t>
      </w:r>
      <w:r w:rsidR="00E51423">
        <w:rPr>
          <w:rFonts w:ascii="Times New Roman" w:hAnsi="Times New Roman" w:cs="Times New Roman"/>
        </w:rPr>
        <w:t xml:space="preserve">ogy (NIST), but for use directly as </w:t>
      </w:r>
      <w:r w:rsidR="000D06D8">
        <w:rPr>
          <w:rFonts w:ascii="Times New Roman" w:hAnsi="Times New Roman" w:cs="Times New Roman"/>
        </w:rPr>
        <w:t xml:space="preserve">a </w:t>
      </w:r>
      <w:r w:rsidR="00E51423">
        <w:rPr>
          <w:rFonts w:ascii="Times New Roman" w:hAnsi="Times New Roman" w:cs="Times New Roman"/>
        </w:rPr>
        <w:t xml:space="preserve">spike, the half-life of </w:t>
      </w:r>
      <w:r w:rsidR="00E51423" w:rsidRPr="00494F13">
        <w:rPr>
          <w:rFonts w:ascii="Times New Roman" w:hAnsi="Times New Roman" w:cs="Times New Roman"/>
          <w:vertAlign w:val="superscript"/>
        </w:rPr>
        <w:t>229</w:t>
      </w:r>
      <w:r w:rsidR="00E51423" w:rsidRPr="00494F13">
        <w:rPr>
          <w:rFonts w:ascii="Times New Roman" w:hAnsi="Times New Roman" w:cs="Times New Roman"/>
        </w:rPr>
        <w:t>Th</w:t>
      </w:r>
      <w:r w:rsidR="00E51423">
        <w:rPr>
          <w:rFonts w:ascii="Times New Roman" w:hAnsi="Times New Roman" w:cs="Times New Roman"/>
        </w:rPr>
        <w:t xml:space="preserve"> must be used to calculate the spike co</w:t>
      </w:r>
      <w:r w:rsidR="00B51B69">
        <w:rPr>
          <w:rFonts w:ascii="Times New Roman" w:hAnsi="Times New Roman" w:cs="Times New Roman"/>
        </w:rPr>
        <w:t xml:space="preserve">ncentration on </w:t>
      </w:r>
      <w:r w:rsidR="004001D5">
        <w:rPr>
          <w:rFonts w:ascii="Times New Roman" w:hAnsi="Times New Roman" w:cs="Times New Roman"/>
        </w:rPr>
        <w:t>a molar</w:t>
      </w:r>
      <w:r w:rsidR="00B51B69">
        <w:rPr>
          <w:rFonts w:ascii="Times New Roman" w:hAnsi="Times New Roman" w:cs="Times New Roman"/>
        </w:rPr>
        <w:t xml:space="preserve"> basis. </w:t>
      </w:r>
      <w:r w:rsidR="00191BC8">
        <w:rPr>
          <w:rFonts w:ascii="Times New Roman" w:hAnsi="Times New Roman" w:cs="Times New Roman"/>
        </w:rPr>
        <w:t>Because t</w:t>
      </w:r>
      <w:r w:rsidR="005558BA">
        <w:rPr>
          <w:rFonts w:ascii="Times New Roman" w:hAnsi="Times New Roman" w:cs="Times New Roman"/>
        </w:rPr>
        <w:t>he uncertainty on the half-life is large, p</w:t>
      </w:r>
      <w:r w:rsidR="00E51423">
        <w:rPr>
          <w:rFonts w:ascii="Times New Roman" w:hAnsi="Times New Roman" w:cs="Times New Roman"/>
        </w:rPr>
        <w:t xml:space="preserve">ropagation of the uncertainty to the </w:t>
      </w:r>
      <w:r w:rsidR="005B6092">
        <w:rPr>
          <w:rFonts w:ascii="Times New Roman" w:hAnsi="Times New Roman" w:cs="Times New Roman"/>
        </w:rPr>
        <w:t>molar concentration</w:t>
      </w:r>
      <w:r w:rsidR="00E51423">
        <w:rPr>
          <w:rFonts w:ascii="Times New Roman" w:hAnsi="Times New Roman" w:cs="Times New Roman"/>
        </w:rPr>
        <w:t xml:space="preserve"> is undesirable. </w:t>
      </w:r>
      <w:r w:rsidR="00BB2CBA">
        <w:rPr>
          <w:rFonts w:ascii="Times New Roman" w:hAnsi="Times New Roman" w:cs="Times New Roman"/>
        </w:rPr>
        <w:t>Further, t</w:t>
      </w:r>
      <w:r w:rsidR="00B51B69">
        <w:rPr>
          <w:rFonts w:ascii="Times New Roman" w:hAnsi="Times New Roman" w:cs="Times New Roman"/>
        </w:rPr>
        <w:t xml:space="preserve">here will </w:t>
      </w:r>
      <w:r w:rsidR="004001D5">
        <w:rPr>
          <w:rFonts w:ascii="Times New Roman" w:hAnsi="Times New Roman" w:cs="Times New Roman"/>
        </w:rPr>
        <w:t xml:space="preserve">never </w:t>
      </w:r>
      <w:r w:rsidR="00B51B69">
        <w:rPr>
          <w:rFonts w:ascii="Times New Roman" w:hAnsi="Times New Roman" w:cs="Times New Roman"/>
        </w:rPr>
        <w:t xml:space="preserve">be a certified reference material for </w:t>
      </w:r>
      <w:r w:rsidR="00B51B69" w:rsidRPr="00B51B69">
        <w:rPr>
          <w:rFonts w:ascii="Times New Roman" w:hAnsi="Times New Roman" w:cs="Times New Roman"/>
          <w:vertAlign w:val="superscript"/>
        </w:rPr>
        <w:t>233</w:t>
      </w:r>
      <w:r w:rsidR="00B51B69">
        <w:rPr>
          <w:rFonts w:ascii="Times New Roman" w:hAnsi="Times New Roman" w:cs="Times New Roman"/>
        </w:rPr>
        <w:t>Pa due to its short half-l</w:t>
      </w:r>
      <w:r w:rsidR="00112253">
        <w:rPr>
          <w:rFonts w:ascii="Times New Roman" w:hAnsi="Times New Roman" w:cs="Times New Roman"/>
        </w:rPr>
        <w:t>i</w:t>
      </w:r>
      <w:r w:rsidR="00D54F7D">
        <w:rPr>
          <w:rFonts w:ascii="Times New Roman" w:hAnsi="Times New Roman" w:cs="Times New Roman"/>
        </w:rPr>
        <w:t xml:space="preserve">fe (27 days). </w:t>
      </w:r>
      <w:r w:rsidR="00B51B69">
        <w:rPr>
          <w:rFonts w:ascii="Times New Roman" w:hAnsi="Times New Roman" w:cs="Times New Roman"/>
        </w:rPr>
        <w:t xml:space="preserve">This spike is produced either by milking from </w:t>
      </w:r>
      <w:r w:rsidR="00B51B69" w:rsidRPr="00B51B69">
        <w:rPr>
          <w:rFonts w:ascii="Times New Roman" w:hAnsi="Times New Roman" w:cs="Times New Roman"/>
          <w:vertAlign w:val="superscript"/>
        </w:rPr>
        <w:t>237</w:t>
      </w:r>
      <w:r w:rsidR="00B51B69">
        <w:rPr>
          <w:rFonts w:ascii="Times New Roman" w:hAnsi="Times New Roman" w:cs="Times New Roman"/>
        </w:rPr>
        <w:t xml:space="preserve">Np or by neutron irradiation of </w:t>
      </w:r>
      <w:r w:rsidR="00B51B69" w:rsidRPr="00B51B69">
        <w:rPr>
          <w:rFonts w:ascii="Times New Roman" w:hAnsi="Times New Roman" w:cs="Times New Roman"/>
          <w:vertAlign w:val="superscript"/>
        </w:rPr>
        <w:t>232</w:t>
      </w:r>
      <w:r w:rsidR="00B51B69">
        <w:rPr>
          <w:rFonts w:ascii="Times New Roman" w:hAnsi="Times New Roman" w:cs="Times New Roman"/>
        </w:rPr>
        <w:t>Th.  It is purified and calibrated on an as-needed basis, and then, only has a use</w:t>
      </w:r>
      <w:r w:rsidR="00330733">
        <w:rPr>
          <w:rFonts w:ascii="Times New Roman" w:hAnsi="Times New Roman" w:cs="Times New Roman"/>
        </w:rPr>
        <w:t>ful lifetime of 3-4 months [3, 8</w:t>
      </w:r>
      <w:r w:rsidR="00B51B69">
        <w:rPr>
          <w:rFonts w:ascii="Times New Roman" w:hAnsi="Times New Roman" w:cs="Times New Roman"/>
        </w:rPr>
        <w:t>, 1</w:t>
      </w:r>
      <w:r w:rsidR="0018361C">
        <w:rPr>
          <w:rFonts w:ascii="Times New Roman" w:hAnsi="Times New Roman" w:cs="Times New Roman"/>
        </w:rPr>
        <w:t>6</w:t>
      </w:r>
      <w:r w:rsidR="00B51B69">
        <w:rPr>
          <w:rFonts w:ascii="Times New Roman" w:hAnsi="Times New Roman" w:cs="Times New Roman"/>
        </w:rPr>
        <w:t>].</w:t>
      </w:r>
    </w:p>
    <w:p w:rsidR="00112253" w:rsidRDefault="00BB2CBA" w:rsidP="00B57A17">
      <w:pPr>
        <w:spacing w:line="240" w:lineRule="auto"/>
        <w:rPr>
          <w:rFonts w:ascii="Times New Roman" w:hAnsi="Times New Roman" w:cs="Times New Roman"/>
        </w:rPr>
      </w:pPr>
      <w:r>
        <w:rPr>
          <w:rFonts w:ascii="Times New Roman" w:hAnsi="Times New Roman" w:cs="Times New Roman"/>
        </w:rPr>
        <w:t xml:space="preserve">Nevertheless, most laboratories working in this field have </w:t>
      </w:r>
      <w:r w:rsidRPr="00BB2CBA">
        <w:rPr>
          <w:rFonts w:ascii="Times New Roman" w:hAnsi="Times New Roman" w:cs="Times New Roman"/>
          <w:vertAlign w:val="superscript"/>
        </w:rPr>
        <w:t>233</w:t>
      </w:r>
      <w:r>
        <w:rPr>
          <w:rFonts w:ascii="Times New Roman" w:hAnsi="Times New Roman" w:cs="Times New Roman"/>
        </w:rPr>
        <w:t xml:space="preserve">U and </w:t>
      </w:r>
      <w:r w:rsidRPr="00494F13">
        <w:rPr>
          <w:rFonts w:ascii="Times New Roman" w:hAnsi="Times New Roman" w:cs="Times New Roman"/>
          <w:vertAlign w:val="superscript"/>
        </w:rPr>
        <w:t>229</w:t>
      </w:r>
      <w:r w:rsidRPr="00494F13">
        <w:rPr>
          <w:rFonts w:ascii="Times New Roman" w:hAnsi="Times New Roman" w:cs="Times New Roman"/>
        </w:rPr>
        <w:t>Th</w:t>
      </w:r>
      <w:r>
        <w:rPr>
          <w:rFonts w:ascii="Times New Roman" w:hAnsi="Times New Roman" w:cs="Times New Roman"/>
        </w:rPr>
        <w:t xml:space="preserve"> spike materials, and the necessary quantity of </w:t>
      </w:r>
      <w:r w:rsidRPr="00BB2CBA">
        <w:rPr>
          <w:rFonts w:ascii="Times New Roman" w:hAnsi="Times New Roman" w:cs="Times New Roman"/>
          <w:vertAlign w:val="superscript"/>
        </w:rPr>
        <w:t>237</w:t>
      </w:r>
      <w:r>
        <w:rPr>
          <w:rFonts w:ascii="Times New Roman" w:hAnsi="Times New Roman" w:cs="Times New Roman"/>
        </w:rPr>
        <w:t xml:space="preserve">Np to prepare a </w:t>
      </w:r>
      <w:r w:rsidRPr="00BB2CBA">
        <w:rPr>
          <w:rFonts w:ascii="Times New Roman" w:hAnsi="Times New Roman" w:cs="Times New Roman"/>
          <w:vertAlign w:val="superscript"/>
        </w:rPr>
        <w:t>233</w:t>
      </w:r>
      <w:r w:rsidR="006170E4">
        <w:rPr>
          <w:rFonts w:ascii="Times New Roman" w:hAnsi="Times New Roman" w:cs="Times New Roman"/>
        </w:rPr>
        <w:t xml:space="preserve">Pa spike. </w:t>
      </w:r>
      <w:r w:rsidR="00B87D5F">
        <w:rPr>
          <w:rFonts w:ascii="Times New Roman" w:hAnsi="Times New Roman" w:cs="Times New Roman"/>
        </w:rPr>
        <w:t>The in-house calibration of these spikes</w:t>
      </w:r>
      <w:r w:rsidR="00A40A32">
        <w:rPr>
          <w:rFonts w:ascii="Times New Roman" w:hAnsi="Times New Roman" w:cs="Times New Roman"/>
        </w:rPr>
        <w:t xml:space="preserve"> </w:t>
      </w:r>
      <w:r w:rsidR="00B87D5F">
        <w:rPr>
          <w:rFonts w:ascii="Times New Roman" w:hAnsi="Times New Roman" w:cs="Times New Roman"/>
        </w:rPr>
        <w:t>should be made versus</w:t>
      </w:r>
      <w:r w:rsidR="003522FD">
        <w:rPr>
          <w:rFonts w:ascii="Times New Roman" w:hAnsi="Times New Roman" w:cs="Times New Roman"/>
        </w:rPr>
        <w:t xml:space="preserve"> </w:t>
      </w:r>
      <w:r w:rsidR="006242B3">
        <w:rPr>
          <w:rFonts w:ascii="Times New Roman" w:hAnsi="Times New Roman" w:cs="Times New Roman"/>
        </w:rPr>
        <w:t>standard reference material</w:t>
      </w:r>
      <w:r w:rsidR="003522FD">
        <w:rPr>
          <w:rFonts w:ascii="Times New Roman" w:hAnsi="Times New Roman" w:cs="Times New Roman"/>
        </w:rPr>
        <w:t>s</w:t>
      </w:r>
      <w:r w:rsidR="006242B3">
        <w:rPr>
          <w:rFonts w:ascii="Times New Roman" w:hAnsi="Times New Roman" w:cs="Times New Roman"/>
        </w:rPr>
        <w:t xml:space="preserve"> </w:t>
      </w:r>
      <w:r w:rsidR="00B87D5F">
        <w:rPr>
          <w:rFonts w:ascii="Times New Roman" w:hAnsi="Times New Roman" w:cs="Times New Roman"/>
        </w:rPr>
        <w:t xml:space="preserve">that are </w:t>
      </w:r>
      <w:r w:rsidR="006242B3">
        <w:rPr>
          <w:rFonts w:ascii="Times New Roman" w:hAnsi="Times New Roman" w:cs="Times New Roman"/>
        </w:rPr>
        <w:t xml:space="preserve">certified on </w:t>
      </w:r>
      <w:r w:rsidR="004001D5">
        <w:rPr>
          <w:rFonts w:ascii="Times New Roman" w:hAnsi="Times New Roman" w:cs="Times New Roman"/>
        </w:rPr>
        <w:t>a molar</w:t>
      </w:r>
      <w:r w:rsidR="003522FD">
        <w:rPr>
          <w:rFonts w:ascii="Times New Roman" w:hAnsi="Times New Roman" w:cs="Times New Roman"/>
        </w:rPr>
        <w:t xml:space="preserve"> </w:t>
      </w:r>
      <w:r w:rsidR="006242B3">
        <w:rPr>
          <w:rFonts w:ascii="Times New Roman" w:hAnsi="Times New Roman" w:cs="Times New Roman"/>
        </w:rPr>
        <w:t>basis</w:t>
      </w:r>
      <w:r w:rsidR="00572B8F">
        <w:rPr>
          <w:rFonts w:ascii="Times New Roman" w:hAnsi="Times New Roman" w:cs="Times New Roman"/>
        </w:rPr>
        <w:t>.</w:t>
      </w:r>
      <w:r w:rsidR="006242B3">
        <w:rPr>
          <w:rFonts w:ascii="Times New Roman" w:hAnsi="Times New Roman" w:cs="Times New Roman"/>
        </w:rPr>
        <w:t xml:space="preserve"> </w:t>
      </w:r>
      <w:r w:rsidR="00572B8F">
        <w:rPr>
          <w:rFonts w:ascii="Times New Roman" w:hAnsi="Times New Roman" w:cs="Times New Roman"/>
        </w:rPr>
        <w:t>Such standards may be obtained for uranium and thorium.</w:t>
      </w:r>
    </w:p>
    <w:p w:rsidR="00E14837" w:rsidRDefault="00112253" w:rsidP="00B57A17">
      <w:pPr>
        <w:spacing w:line="240" w:lineRule="auto"/>
        <w:rPr>
          <w:rFonts w:ascii="Times New Roman" w:hAnsi="Times New Roman" w:cs="Times New Roman"/>
        </w:rPr>
      </w:pPr>
      <w:r>
        <w:rPr>
          <w:rFonts w:ascii="Times New Roman" w:hAnsi="Times New Roman" w:cs="Times New Roman"/>
        </w:rPr>
        <w:t xml:space="preserve">A </w:t>
      </w:r>
      <w:r w:rsidR="00D41DBD">
        <w:rPr>
          <w:rFonts w:ascii="Times New Roman" w:hAnsi="Times New Roman" w:cs="Times New Roman"/>
        </w:rPr>
        <w:t xml:space="preserve">few </w:t>
      </w:r>
      <w:r>
        <w:rPr>
          <w:rFonts w:ascii="Times New Roman" w:hAnsi="Times New Roman" w:cs="Times New Roman"/>
        </w:rPr>
        <w:t>note</w:t>
      </w:r>
      <w:r w:rsidR="00D41DBD">
        <w:rPr>
          <w:rFonts w:ascii="Times New Roman" w:hAnsi="Times New Roman" w:cs="Times New Roman"/>
        </w:rPr>
        <w:t>s</w:t>
      </w:r>
      <w:r>
        <w:rPr>
          <w:rFonts w:ascii="Times New Roman" w:hAnsi="Times New Roman" w:cs="Times New Roman"/>
        </w:rPr>
        <w:t xml:space="preserve"> of caution </w:t>
      </w:r>
      <w:r w:rsidR="00D41DBD">
        <w:rPr>
          <w:rFonts w:ascii="Times New Roman" w:hAnsi="Times New Roman" w:cs="Times New Roman"/>
        </w:rPr>
        <w:t>are</w:t>
      </w:r>
      <w:r>
        <w:rPr>
          <w:rFonts w:ascii="Times New Roman" w:hAnsi="Times New Roman" w:cs="Times New Roman"/>
        </w:rPr>
        <w:t xml:space="preserve"> in order regarding the calibration of </w:t>
      </w:r>
      <w:r w:rsidRPr="00112253">
        <w:rPr>
          <w:rFonts w:ascii="Times New Roman" w:hAnsi="Times New Roman" w:cs="Times New Roman"/>
          <w:vertAlign w:val="superscript"/>
        </w:rPr>
        <w:t>229</w:t>
      </w:r>
      <w:r w:rsidRPr="00112253">
        <w:rPr>
          <w:rFonts w:ascii="Times New Roman" w:hAnsi="Times New Roman" w:cs="Times New Roman"/>
        </w:rPr>
        <w:t xml:space="preserve">Th </w:t>
      </w:r>
      <w:r>
        <w:rPr>
          <w:rFonts w:ascii="Times New Roman" w:hAnsi="Times New Roman" w:cs="Times New Roman"/>
        </w:rPr>
        <w:t xml:space="preserve">spikes using </w:t>
      </w:r>
      <w:r w:rsidRPr="00112253">
        <w:rPr>
          <w:rFonts w:ascii="Times New Roman" w:hAnsi="Times New Roman" w:cs="Times New Roman"/>
          <w:vertAlign w:val="superscript"/>
        </w:rPr>
        <w:t>232</w:t>
      </w:r>
      <w:r>
        <w:rPr>
          <w:rFonts w:ascii="Times New Roman" w:hAnsi="Times New Roman" w:cs="Times New Roman"/>
        </w:rPr>
        <w:t xml:space="preserve">Th standard solutions. </w:t>
      </w:r>
      <w:r w:rsidR="0005075B">
        <w:rPr>
          <w:rFonts w:ascii="Times New Roman" w:hAnsi="Times New Roman" w:cs="Times New Roman"/>
        </w:rPr>
        <w:t>The best standards available have expanded uncertainties (k=2) of approximately 0.4%</w:t>
      </w:r>
      <w:r w:rsidR="00B76E1A">
        <w:rPr>
          <w:rFonts w:ascii="Times New Roman" w:hAnsi="Times New Roman" w:cs="Times New Roman"/>
        </w:rPr>
        <w:t xml:space="preserve">, </w:t>
      </w:r>
      <w:r w:rsidR="0005075B" w:rsidRPr="00D41DBD">
        <w:rPr>
          <w:rFonts w:ascii="Times New Roman" w:hAnsi="Times New Roman" w:cs="Times New Roman"/>
          <w:i/>
        </w:rPr>
        <w:t>e.g.</w:t>
      </w:r>
      <w:r w:rsidR="0005075B">
        <w:rPr>
          <w:rFonts w:ascii="Times New Roman" w:hAnsi="Times New Roman" w:cs="Times New Roman"/>
        </w:rPr>
        <w:t xml:space="preserve"> NIST </w:t>
      </w:r>
      <w:r w:rsidR="00E14837">
        <w:rPr>
          <w:rFonts w:ascii="Times New Roman" w:hAnsi="Times New Roman" w:cs="Times New Roman"/>
        </w:rPr>
        <w:t xml:space="preserve">SRM </w:t>
      </w:r>
      <w:r w:rsidR="00B76E1A">
        <w:rPr>
          <w:rFonts w:ascii="Times New Roman" w:hAnsi="Times New Roman" w:cs="Times New Roman"/>
        </w:rPr>
        <w:t>3159</w:t>
      </w:r>
      <w:r w:rsidR="0005075B">
        <w:rPr>
          <w:rFonts w:ascii="Times New Roman" w:hAnsi="Times New Roman" w:cs="Times New Roman"/>
        </w:rPr>
        <w:t xml:space="preserve">. </w:t>
      </w:r>
      <w:r w:rsidR="00E14837">
        <w:rPr>
          <w:rFonts w:ascii="Times New Roman" w:hAnsi="Times New Roman" w:cs="Times New Roman"/>
        </w:rPr>
        <w:t xml:space="preserve"> Some v</w:t>
      </w:r>
      <w:r w:rsidR="0005075B">
        <w:rPr>
          <w:rFonts w:ascii="Times New Roman" w:hAnsi="Times New Roman" w:cs="Times New Roman"/>
        </w:rPr>
        <w:t>endors of commercial Th solution standards quote expanded uncertainties (k=2) of 0.2</w:t>
      </w:r>
      <w:r w:rsidR="00D41DBD">
        <w:rPr>
          <w:rFonts w:ascii="Times New Roman" w:hAnsi="Times New Roman" w:cs="Times New Roman"/>
        </w:rPr>
        <w:t>% and claim</w:t>
      </w:r>
      <w:r w:rsidR="0005075B">
        <w:rPr>
          <w:rFonts w:ascii="Times New Roman" w:hAnsi="Times New Roman" w:cs="Times New Roman"/>
        </w:rPr>
        <w:t xml:space="preserve"> traceability to NIST </w:t>
      </w:r>
      <w:r w:rsidR="00E14837">
        <w:rPr>
          <w:rFonts w:ascii="Times New Roman" w:hAnsi="Times New Roman" w:cs="Times New Roman"/>
        </w:rPr>
        <w:t xml:space="preserve">SRM </w:t>
      </w:r>
      <w:r w:rsidR="0005075B">
        <w:rPr>
          <w:rFonts w:ascii="Times New Roman" w:hAnsi="Times New Roman" w:cs="Times New Roman"/>
        </w:rPr>
        <w:t xml:space="preserve">3159, which is </w:t>
      </w:r>
      <w:r w:rsidR="00E14837">
        <w:rPr>
          <w:rFonts w:ascii="Times New Roman" w:hAnsi="Times New Roman" w:cs="Times New Roman"/>
        </w:rPr>
        <w:t>impossible and erroneous</w:t>
      </w:r>
      <w:r w:rsidR="0005075B">
        <w:rPr>
          <w:rFonts w:ascii="Times New Roman" w:hAnsi="Times New Roman" w:cs="Times New Roman"/>
        </w:rPr>
        <w:t xml:space="preserve">. </w:t>
      </w:r>
      <w:r w:rsidR="00E14837">
        <w:rPr>
          <w:rFonts w:ascii="Times New Roman" w:hAnsi="Times New Roman" w:cs="Times New Roman"/>
        </w:rPr>
        <w:t xml:space="preserve">The NIST certificate clearly states: </w:t>
      </w:r>
      <w:r w:rsidR="00E14837" w:rsidRPr="00E14837">
        <w:rPr>
          <w:rFonts w:ascii="Times New Roman" w:hAnsi="Times New Roman" w:cs="Times New Roman"/>
          <w:i/>
        </w:rPr>
        <w:t>“When the traceable values of such standards are assigned using this SRM for calibration, the uncertainties assigned to those values must include the uncertainty of the certified value of this SRM, appropriately combined with the uncertainties of all calibration measurements</w:t>
      </w:r>
      <w:r w:rsidR="00284E56">
        <w:rPr>
          <w:rFonts w:ascii="Times New Roman" w:hAnsi="Times New Roman" w:cs="Times New Roman"/>
          <w:i/>
        </w:rPr>
        <w:t>.”</w:t>
      </w:r>
    </w:p>
    <w:p w:rsidR="007F5103" w:rsidRDefault="00E14837" w:rsidP="00B57A17">
      <w:pPr>
        <w:spacing w:line="240" w:lineRule="auto"/>
        <w:rPr>
          <w:rFonts w:ascii="Times New Roman" w:hAnsi="Times New Roman" w:cs="Times New Roman"/>
        </w:rPr>
      </w:pPr>
      <w:r>
        <w:rPr>
          <w:rFonts w:ascii="Times New Roman" w:hAnsi="Times New Roman" w:cs="Times New Roman"/>
        </w:rPr>
        <w:t>Further</w:t>
      </w:r>
      <w:r w:rsidR="00D41DBD">
        <w:rPr>
          <w:rFonts w:ascii="Times New Roman" w:hAnsi="Times New Roman" w:cs="Times New Roman"/>
        </w:rPr>
        <w:t xml:space="preserve">, NIST </w:t>
      </w:r>
      <w:r>
        <w:rPr>
          <w:rFonts w:ascii="Times New Roman" w:hAnsi="Times New Roman" w:cs="Times New Roman"/>
        </w:rPr>
        <w:t xml:space="preserve">SRM </w:t>
      </w:r>
      <w:r w:rsidR="00D41DBD">
        <w:rPr>
          <w:rFonts w:ascii="Times New Roman" w:hAnsi="Times New Roman" w:cs="Times New Roman"/>
        </w:rPr>
        <w:t>3159 is not currently available, and it was prepared from thorium oxide</w:t>
      </w:r>
      <w:r w:rsidR="00D41DBD" w:rsidRPr="00D41DBD">
        <w:rPr>
          <w:rFonts w:ascii="Times New Roman" w:hAnsi="Times New Roman" w:cs="Times New Roman"/>
        </w:rPr>
        <w:t xml:space="preserve"> </w:t>
      </w:r>
      <w:r w:rsidR="00D41DBD">
        <w:rPr>
          <w:rFonts w:ascii="Times New Roman" w:hAnsi="Times New Roman" w:cs="Times New Roman"/>
        </w:rPr>
        <w:t xml:space="preserve">which </w:t>
      </w:r>
      <w:r w:rsidR="009A5E62">
        <w:rPr>
          <w:rFonts w:ascii="Times New Roman" w:hAnsi="Times New Roman" w:cs="Times New Roman"/>
        </w:rPr>
        <w:t>can be</w:t>
      </w:r>
      <w:r w:rsidR="00D41DBD">
        <w:rPr>
          <w:rFonts w:ascii="Times New Roman" w:hAnsi="Times New Roman" w:cs="Times New Roman"/>
        </w:rPr>
        <w:t xml:space="preserve"> problematic due to the highly hygroscopic nature of this material.</w:t>
      </w:r>
      <w:r w:rsidR="009A5E62">
        <w:rPr>
          <w:rFonts w:ascii="Times New Roman" w:hAnsi="Times New Roman" w:cs="Times New Roman"/>
        </w:rPr>
        <w:t xml:space="preserve"> </w:t>
      </w:r>
      <w:r>
        <w:rPr>
          <w:rFonts w:ascii="Times New Roman" w:hAnsi="Times New Roman" w:cs="Times New Roman"/>
        </w:rPr>
        <w:t xml:space="preserve">Many </w:t>
      </w:r>
      <w:r w:rsidR="00D41DBD">
        <w:rPr>
          <w:rFonts w:ascii="Times New Roman" w:hAnsi="Times New Roman" w:cs="Times New Roman"/>
        </w:rPr>
        <w:t xml:space="preserve">laboratories </w:t>
      </w:r>
      <w:r w:rsidR="004001D5">
        <w:rPr>
          <w:rFonts w:ascii="Times New Roman" w:hAnsi="Times New Roman" w:cs="Times New Roman"/>
        </w:rPr>
        <w:t>prepare</w:t>
      </w:r>
      <w:r w:rsidR="00D41DBD">
        <w:rPr>
          <w:rFonts w:ascii="Times New Roman" w:hAnsi="Times New Roman" w:cs="Times New Roman"/>
        </w:rPr>
        <w:t xml:space="preserve"> in-house </w:t>
      </w:r>
      <w:r w:rsidR="008D52B3" w:rsidRPr="008D52B3">
        <w:rPr>
          <w:rFonts w:ascii="Times New Roman" w:hAnsi="Times New Roman" w:cs="Times New Roman"/>
          <w:vertAlign w:val="superscript"/>
        </w:rPr>
        <w:t>232</w:t>
      </w:r>
      <w:r w:rsidR="00D41DBD">
        <w:rPr>
          <w:rFonts w:ascii="Times New Roman" w:hAnsi="Times New Roman" w:cs="Times New Roman"/>
        </w:rPr>
        <w:t>Th solutions from thorium metal</w:t>
      </w:r>
      <w:r w:rsidR="009A5E62">
        <w:rPr>
          <w:rFonts w:ascii="Times New Roman" w:hAnsi="Times New Roman" w:cs="Times New Roman"/>
        </w:rPr>
        <w:t>, which can be weighed accurately with smaller uncertainty</w:t>
      </w:r>
      <w:r w:rsidR="007855FB">
        <w:rPr>
          <w:rFonts w:ascii="Times New Roman" w:hAnsi="Times New Roman" w:cs="Times New Roman"/>
        </w:rPr>
        <w:t xml:space="preserve"> and </w:t>
      </w:r>
      <w:r w:rsidR="004001D5">
        <w:rPr>
          <w:rFonts w:ascii="Times New Roman" w:hAnsi="Times New Roman" w:cs="Times New Roman"/>
        </w:rPr>
        <w:t>results in</w:t>
      </w:r>
      <w:r w:rsidR="009A5E62">
        <w:rPr>
          <w:rFonts w:ascii="Times New Roman" w:hAnsi="Times New Roman" w:cs="Times New Roman"/>
        </w:rPr>
        <w:t xml:space="preserve"> improved precision when used for spike calibration.</w:t>
      </w:r>
    </w:p>
    <w:p w:rsidR="00112253" w:rsidRDefault="006242B3" w:rsidP="00B57A17">
      <w:pPr>
        <w:spacing w:line="240" w:lineRule="auto"/>
        <w:rPr>
          <w:rFonts w:ascii="Times New Roman" w:hAnsi="Times New Roman" w:cs="Times New Roman"/>
        </w:rPr>
      </w:pPr>
      <w:r w:rsidRPr="00494F13">
        <w:rPr>
          <w:rFonts w:ascii="Times New Roman" w:hAnsi="Times New Roman" w:cs="Times New Roman"/>
          <w:vertAlign w:val="superscript"/>
        </w:rPr>
        <w:t>2</w:t>
      </w:r>
      <w:r w:rsidR="00822392">
        <w:rPr>
          <w:rFonts w:ascii="Times New Roman" w:hAnsi="Times New Roman" w:cs="Times New Roman"/>
          <w:vertAlign w:val="superscript"/>
        </w:rPr>
        <w:t>33</w:t>
      </w:r>
      <w:r w:rsidR="00822392">
        <w:rPr>
          <w:rFonts w:ascii="Times New Roman" w:hAnsi="Times New Roman" w:cs="Times New Roman"/>
        </w:rPr>
        <w:t xml:space="preserve">Pa spike calibration is a special case.  </w:t>
      </w:r>
      <w:r w:rsidR="00B70839">
        <w:rPr>
          <w:rFonts w:ascii="Times New Roman" w:hAnsi="Times New Roman" w:cs="Times New Roman"/>
        </w:rPr>
        <w:t>A</w:t>
      </w:r>
      <w:r w:rsidR="00822392">
        <w:rPr>
          <w:rFonts w:ascii="Times New Roman" w:hAnsi="Times New Roman" w:cs="Times New Roman"/>
        </w:rPr>
        <w:t xml:space="preserve"> </w:t>
      </w:r>
      <w:r w:rsidR="00822392" w:rsidRPr="00B70839">
        <w:rPr>
          <w:rFonts w:ascii="Times New Roman" w:hAnsi="Times New Roman" w:cs="Times New Roman"/>
          <w:vertAlign w:val="superscript"/>
        </w:rPr>
        <w:t>231</w:t>
      </w:r>
      <w:r w:rsidR="00822392">
        <w:rPr>
          <w:rFonts w:ascii="Times New Roman" w:hAnsi="Times New Roman" w:cs="Times New Roman"/>
        </w:rPr>
        <w:t xml:space="preserve">Pa standard </w:t>
      </w:r>
      <w:r w:rsidR="00B70839">
        <w:rPr>
          <w:rFonts w:ascii="Times New Roman" w:hAnsi="Times New Roman" w:cs="Times New Roman"/>
        </w:rPr>
        <w:t xml:space="preserve">reference material that can be used for this purpose does not exist at this time. Instead, each laboratory that has developed methods to measure </w:t>
      </w:r>
      <w:r w:rsidR="00B70839" w:rsidRPr="00F15ECC">
        <w:rPr>
          <w:rFonts w:ascii="Times New Roman" w:hAnsi="Times New Roman" w:cs="Times New Roman"/>
          <w:vertAlign w:val="superscript"/>
        </w:rPr>
        <w:t>231</w:t>
      </w:r>
      <w:r w:rsidR="00B70839">
        <w:rPr>
          <w:rFonts w:ascii="Times New Roman" w:hAnsi="Times New Roman" w:cs="Times New Roman"/>
        </w:rPr>
        <w:t xml:space="preserve">Pa by IDMS </w:t>
      </w:r>
      <w:r w:rsidR="00F15ECC">
        <w:rPr>
          <w:rFonts w:ascii="Times New Roman" w:hAnsi="Times New Roman" w:cs="Times New Roman"/>
        </w:rPr>
        <w:t>uses</w:t>
      </w:r>
      <w:r w:rsidR="00B70839">
        <w:rPr>
          <w:rFonts w:ascii="Times New Roman" w:hAnsi="Times New Roman" w:cs="Times New Roman"/>
        </w:rPr>
        <w:t xml:space="preserve"> an idiosyncratic approach.</w:t>
      </w:r>
      <w:r w:rsidR="00F15ECC">
        <w:rPr>
          <w:rFonts w:ascii="Times New Roman" w:hAnsi="Times New Roman" w:cs="Times New Roman"/>
        </w:rPr>
        <w:t xml:space="preserve">  However, all approaches have in common the use of </w:t>
      </w:r>
      <w:r w:rsidR="00F15ECC" w:rsidRPr="00F15ECC">
        <w:rPr>
          <w:rFonts w:ascii="Times New Roman" w:hAnsi="Times New Roman" w:cs="Times New Roman"/>
          <w:vertAlign w:val="superscript"/>
        </w:rPr>
        <w:lastRenderedPageBreak/>
        <w:t>231</w:t>
      </w:r>
      <w:r w:rsidR="00F15ECC">
        <w:rPr>
          <w:rFonts w:ascii="Times New Roman" w:hAnsi="Times New Roman" w:cs="Times New Roman"/>
        </w:rPr>
        <w:t xml:space="preserve">Pa derived by decay from a known quantity of </w:t>
      </w:r>
      <w:r w:rsidR="00F15ECC" w:rsidRPr="00F15ECC">
        <w:rPr>
          <w:rFonts w:ascii="Times New Roman" w:hAnsi="Times New Roman" w:cs="Times New Roman"/>
          <w:vertAlign w:val="superscript"/>
        </w:rPr>
        <w:t>235</w:t>
      </w:r>
      <w:r w:rsidR="00F15ECC">
        <w:rPr>
          <w:rFonts w:ascii="Times New Roman" w:hAnsi="Times New Roman" w:cs="Times New Roman"/>
        </w:rPr>
        <w:t>U.  Secular equilibrium “standards”</w:t>
      </w:r>
      <w:r w:rsidR="0018361C">
        <w:rPr>
          <w:rFonts w:ascii="Times New Roman" w:hAnsi="Times New Roman" w:cs="Times New Roman"/>
        </w:rPr>
        <w:t xml:space="preserve"> are used most commonly [2, 3, 8, 16</w:t>
      </w:r>
      <w:r w:rsidR="00F71BC0">
        <w:rPr>
          <w:rFonts w:ascii="Times New Roman" w:hAnsi="Times New Roman" w:cs="Times New Roman"/>
        </w:rPr>
        <w:t>], but</w:t>
      </w:r>
      <w:r w:rsidR="00F15ECC">
        <w:rPr>
          <w:rFonts w:ascii="Times New Roman" w:hAnsi="Times New Roman" w:cs="Times New Roman"/>
        </w:rPr>
        <w:t xml:space="preserve"> </w:t>
      </w:r>
      <w:r w:rsidR="00F15ECC" w:rsidRPr="00F15ECC">
        <w:rPr>
          <w:rFonts w:ascii="Times New Roman" w:hAnsi="Times New Roman" w:cs="Times New Roman"/>
          <w:vertAlign w:val="superscript"/>
        </w:rPr>
        <w:t>231</w:t>
      </w:r>
      <w:r w:rsidR="00F15ECC">
        <w:rPr>
          <w:rFonts w:ascii="Times New Roman" w:hAnsi="Times New Roman" w:cs="Times New Roman"/>
        </w:rPr>
        <w:t xml:space="preserve">Pa derived from a U-standard of known age </w:t>
      </w:r>
      <w:r w:rsidR="00F71BC0">
        <w:rPr>
          <w:rFonts w:ascii="Times New Roman" w:hAnsi="Times New Roman" w:cs="Times New Roman"/>
        </w:rPr>
        <w:t xml:space="preserve">is also useful </w:t>
      </w:r>
      <w:r w:rsidR="00F15ECC">
        <w:rPr>
          <w:rFonts w:ascii="Times New Roman" w:hAnsi="Times New Roman" w:cs="Times New Roman"/>
        </w:rPr>
        <w:t>[1</w:t>
      </w:r>
      <w:r w:rsidR="0018361C">
        <w:rPr>
          <w:rFonts w:ascii="Times New Roman" w:hAnsi="Times New Roman" w:cs="Times New Roman"/>
        </w:rPr>
        <w:t>6</w:t>
      </w:r>
      <w:r w:rsidR="00F15ECC">
        <w:rPr>
          <w:rFonts w:ascii="Times New Roman" w:hAnsi="Times New Roman" w:cs="Times New Roman"/>
        </w:rPr>
        <w:t xml:space="preserve">].  </w:t>
      </w:r>
      <w:r w:rsidR="00E3546C">
        <w:rPr>
          <w:rFonts w:ascii="Times New Roman" w:hAnsi="Times New Roman" w:cs="Times New Roman"/>
        </w:rPr>
        <w:t>Even m</w:t>
      </w:r>
      <w:r w:rsidR="00F71BC0">
        <w:rPr>
          <w:rFonts w:ascii="Times New Roman" w:hAnsi="Times New Roman" w:cs="Times New Roman"/>
        </w:rPr>
        <w:t xml:space="preserve">ore useful to the nuclear forensic community would be a </w:t>
      </w:r>
      <w:r w:rsidR="00F71BC0" w:rsidRPr="00F71BC0">
        <w:rPr>
          <w:rFonts w:ascii="Times New Roman" w:hAnsi="Times New Roman" w:cs="Times New Roman"/>
          <w:vertAlign w:val="superscript"/>
        </w:rPr>
        <w:t>231</w:t>
      </w:r>
      <w:r w:rsidR="00F71BC0">
        <w:rPr>
          <w:rFonts w:ascii="Times New Roman" w:hAnsi="Times New Roman" w:cs="Times New Roman"/>
        </w:rPr>
        <w:t>Pa standard re</w:t>
      </w:r>
      <w:r w:rsidR="004001D5">
        <w:rPr>
          <w:rFonts w:ascii="Times New Roman" w:hAnsi="Times New Roman" w:cs="Times New Roman"/>
        </w:rPr>
        <w:t>ference material certified on a</w:t>
      </w:r>
      <w:r w:rsidR="00F71BC0">
        <w:rPr>
          <w:rFonts w:ascii="Times New Roman" w:hAnsi="Times New Roman" w:cs="Times New Roman"/>
        </w:rPr>
        <w:t xml:space="preserve"> </w:t>
      </w:r>
      <w:r w:rsidR="004001D5">
        <w:rPr>
          <w:rFonts w:ascii="Times New Roman" w:hAnsi="Times New Roman" w:cs="Times New Roman"/>
        </w:rPr>
        <w:t>molar</w:t>
      </w:r>
      <w:r w:rsidR="00F71BC0">
        <w:rPr>
          <w:rFonts w:ascii="Times New Roman" w:hAnsi="Times New Roman" w:cs="Times New Roman"/>
        </w:rPr>
        <w:t xml:space="preserve"> basis.</w:t>
      </w:r>
      <w:r w:rsidR="00B70839">
        <w:rPr>
          <w:rFonts w:ascii="Times New Roman" w:hAnsi="Times New Roman" w:cs="Times New Roman"/>
        </w:rPr>
        <w:t xml:space="preserve"> </w:t>
      </w:r>
      <w:r w:rsidR="001147C8">
        <w:rPr>
          <w:rFonts w:ascii="Times New Roman" w:hAnsi="Times New Roman" w:cs="Times New Roman"/>
        </w:rPr>
        <w:t>This would be a difficult task</w:t>
      </w:r>
      <w:r w:rsidR="001147C8" w:rsidRPr="001147C8">
        <w:rPr>
          <w:rFonts w:ascii="Times New Roman" w:hAnsi="Times New Roman" w:cs="Times New Roman"/>
        </w:rPr>
        <w:t xml:space="preserve"> </w:t>
      </w:r>
      <w:r w:rsidR="001147C8">
        <w:rPr>
          <w:rFonts w:ascii="Times New Roman" w:hAnsi="Times New Roman" w:cs="Times New Roman"/>
        </w:rPr>
        <w:t>for the standards institutes, but not an impossible one.</w:t>
      </w:r>
    </w:p>
    <w:p w:rsidR="00B95018" w:rsidRPr="00B95018" w:rsidRDefault="00112253" w:rsidP="00B57A17">
      <w:pPr>
        <w:spacing w:line="240" w:lineRule="auto"/>
        <w:rPr>
          <w:rFonts w:ascii="Times New Roman" w:hAnsi="Times New Roman" w:cs="Times New Roman"/>
        </w:rPr>
      </w:pPr>
      <w:r>
        <w:rPr>
          <w:rFonts w:ascii="Times New Roman" w:hAnsi="Times New Roman" w:cs="Times New Roman"/>
        </w:rPr>
        <w:t xml:space="preserve">The precision of the analyses required for calibration is affected by </w:t>
      </w:r>
      <w:r w:rsidR="001F2609">
        <w:rPr>
          <w:rFonts w:ascii="Times New Roman" w:hAnsi="Times New Roman" w:cs="Times New Roman"/>
        </w:rPr>
        <w:t>the same issues of measurement precision</w:t>
      </w:r>
      <w:r>
        <w:rPr>
          <w:rFonts w:ascii="Times New Roman" w:hAnsi="Times New Roman" w:cs="Times New Roman"/>
        </w:rPr>
        <w:t xml:space="preserve"> discussed above. These analyses should be fully reproduced several times, that is, mixtures with different spike/standard ratios should be prepared and measured.</w:t>
      </w:r>
    </w:p>
    <w:p w:rsidR="00494F13" w:rsidRDefault="006E78D0" w:rsidP="00B57A17">
      <w:pPr>
        <w:spacing w:line="240" w:lineRule="auto"/>
        <w:rPr>
          <w:rFonts w:ascii="Times New Roman" w:hAnsi="Times New Roman" w:cs="Times New Roman"/>
          <w:i/>
        </w:rPr>
      </w:pPr>
      <w:r w:rsidRPr="001644A7">
        <w:rPr>
          <w:rFonts w:ascii="Times New Roman" w:hAnsi="Times New Roman" w:cs="Times New Roman"/>
          <w:i/>
        </w:rPr>
        <w:t xml:space="preserve">3.3 </w:t>
      </w:r>
      <w:r w:rsidR="00494F13">
        <w:rPr>
          <w:rFonts w:ascii="Times New Roman" w:hAnsi="Times New Roman" w:cs="Times New Roman"/>
          <w:i/>
        </w:rPr>
        <w:t>Bias corrections</w:t>
      </w:r>
    </w:p>
    <w:p w:rsidR="00842CF8" w:rsidRDefault="00E16EB1" w:rsidP="00B57A17">
      <w:pPr>
        <w:spacing w:line="240" w:lineRule="auto"/>
        <w:rPr>
          <w:rFonts w:ascii="Times New Roman" w:hAnsi="Times New Roman" w:cs="Times New Roman"/>
        </w:rPr>
      </w:pPr>
      <w:r>
        <w:rPr>
          <w:rFonts w:ascii="Times New Roman" w:hAnsi="Times New Roman" w:cs="Times New Roman"/>
        </w:rPr>
        <w:t>Corrections for instrumental mass bias (</w:t>
      </w:r>
      <w:proofErr w:type="gramStart"/>
      <w:r>
        <w:rPr>
          <w:rFonts w:ascii="Times New Roman" w:hAnsi="Times New Roman" w:cs="Times New Roman"/>
        </w:rPr>
        <w:t>ICPMS),</w:t>
      </w:r>
      <w:proofErr w:type="gramEnd"/>
      <w:r>
        <w:rPr>
          <w:rFonts w:ascii="Times New Roman" w:hAnsi="Times New Roman" w:cs="Times New Roman"/>
        </w:rPr>
        <w:t xml:space="preserve"> or fractionation (TIMS) rely on </w:t>
      </w:r>
      <w:r w:rsidR="00112253">
        <w:rPr>
          <w:rFonts w:ascii="Times New Roman" w:hAnsi="Times New Roman" w:cs="Times New Roman"/>
        </w:rPr>
        <w:t xml:space="preserve">stable and </w:t>
      </w:r>
      <w:r w:rsidR="00BB24B5">
        <w:rPr>
          <w:rFonts w:ascii="Times New Roman" w:hAnsi="Times New Roman" w:cs="Times New Roman"/>
        </w:rPr>
        <w:t>reproducible measurement conditions and on analyses of standard reference materials.</w:t>
      </w:r>
      <w:r w:rsidR="00842CF8">
        <w:rPr>
          <w:rFonts w:ascii="Times New Roman" w:hAnsi="Times New Roman" w:cs="Times New Roman"/>
        </w:rPr>
        <w:t xml:space="preserve">  Both the uncertainties on the isotopic composition of these standards, and the </w:t>
      </w:r>
      <w:r w:rsidR="009E7EE0">
        <w:rPr>
          <w:rFonts w:ascii="Times New Roman" w:hAnsi="Times New Roman" w:cs="Times New Roman"/>
        </w:rPr>
        <w:t>uncertainties of those analyses</w:t>
      </w:r>
      <w:r w:rsidR="00842CF8">
        <w:rPr>
          <w:rFonts w:ascii="Times New Roman" w:hAnsi="Times New Roman" w:cs="Times New Roman"/>
        </w:rPr>
        <w:t xml:space="preserve"> should be propagated appropriately in the bias corrections.  </w:t>
      </w:r>
    </w:p>
    <w:p w:rsidR="0093010D" w:rsidRDefault="0093010D" w:rsidP="00B57A17">
      <w:pPr>
        <w:spacing w:line="240" w:lineRule="auto"/>
        <w:rPr>
          <w:rFonts w:ascii="Times New Roman" w:hAnsi="Times New Roman" w:cs="Times New Roman"/>
          <w:b/>
        </w:rPr>
      </w:pPr>
      <w:r w:rsidRPr="0093010D">
        <w:rPr>
          <w:rFonts w:ascii="Times New Roman" w:hAnsi="Times New Roman" w:cs="Times New Roman"/>
          <w:b/>
        </w:rPr>
        <w:t>4.  Improving Accuracy</w:t>
      </w:r>
    </w:p>
    <w:p w:rsidR="00BB24B5" w:rsidRDefault="00BB24B5" w:rsidP="00BB24B5">
      <w:pPr>
        <w:spacing w:line="240" w:lineRule="auto"/>
        <w:rPr>
          <w:rFonts w:ascii="Times New Roman" w:hAnsi="Times New Roman" w:cs="Times New Roman"/>
        </w:rPr>
      </w:pPr>
      <w:r w:rsidRPr="00BB24B5">
        <w:rPr>
          <w:rFonts w:ascii="Times New Roman" w:hAnsi="Times New Roman" w:cs="Times New Roman"/>
        </w:rPr>
        <w:t xml:space="preserve">To assess the accuracy of a radiochronometry measurement a best estimate of the true value must be established. </w:t>
      </w:r>
      <w:r w:rsidR="00A24925">
        <w:rPr>
          <w:rFonts w:ascii="Times New Roman" w:hAnsi="Times New Roman" w:cs="Times New Roman"/>
        </w:rPr>
        <w:t xml:space="preserve">Until recently, no certified reference materials for </w:t>
      </w:r>
      <w:r w:rsidR="00A24925" w:rsidRPr="00946447">
        <w:rPr>
          <w:rFonts w:ascii="Times New Roman" w:hAnsi="Times New Roman" w:cs="Times New Roman"/>
          <w:vertAlign w:val="superscript"/>
        </w:rPr>
        <w:t>230</w:t>
      </w:r>
      <w:r w:rsidR="00A24925" w:rsidRPr="00946447">
        <w:rPr>
          <w:rFonts w:ascii="Times New Roman" w:hAnsi="Times New Roman" w:cs="Times New Roman"/>
        </w:rPr>
        <w:t>Th</w:t>
      </w:r>
      <w:r w:rsidR="00A24925">
        <w:rPr>
          <w:rFonts w:ascii="Times New Roman" w:hAnsi="Times New Roman" w:cs="Times New Roman"/>
        </w:rPr>
        <w:t>-</w:t>
      </w:r>
      <w:r w:rsidR="00A24925" w:rsidRPr="00946447">
        <w:rPr>
          <w:rFonts w:ascii="Times New Roman" w:hAnsi="Times New Roman" w:cs="Times New Roman"/>
          <w:vertAlign w:val="superscript"/>
        </w:rPr>
        <w:t>234</w:t>
      </w:r>
      <w:r w:rsidR="00A24925">
        <w:rPr>
          <w:rFonts w:ascii="Times New Roman" w:hAnsi="Times New Roman" w:cs="Times New Roman"/>
        </w:rPr>
        <w:t xml:space="preserve">U age-dating </w:t>
      </w:r>
      <w:r w:rsidR="00946447">
        <w:rPr>
          <w:rFonts w:ascii="Times New Roman" w:hAnsi="Times New Roman" w:cs="Times New Roman"/>
        </w:rPr>
        <w:t xml:space="preserve">were available, and accuracy could not be assessed.  For an unknown sample subject to nuclear forensic examination this will probably always be the case, because “conventional true values” </w:t>
      </w:r>
      <w:r w:rsidR="00A906D0">
        <w:rPr>
          <w:rFonts w:ascii="Times New Roman" w:hAnsi="Times New Roman" w:cs="Times New Roman"/>
        </w:rPr>
        <w:t>(see</w:t>
      </w:r>
      <w:r w:rsidR="003D3FC0">
        <w:rPr>
          <w:rFonts w:ascii="Times New Roman" w:hAnsi="Times New Roman" w:cs="Times New Roman"/>
        </w:rPr>
        <w:t xml:space="preserve"> definition</w:t>
      </w:r>
      <w:r w:rsidR="00A906D0">
        <w:rPr>
          <w:rFonts w:ascii="Times New Roman" w:hAnsi="Times New Roman" w:cs="Times New Roman"/>
        </w:rPr>
        <w:t xml:space="preserve"> </w:t>
      </w:r>
      <w:proofErr w:type="spellStart"/>
      <w:r w:rsidR="00330733">
        <w:rPr>
          <w:rFonts w:ascii="Times New Roman" w:hAnsi="Times New Roman" w:cs="Times New Roman"/>
        </w:rPr>
        <w:t>B.2.4</w:t>
      </w:r>
      <w:proofErr w:type="spellEnd"/>
      <w:r w:rsidR="00330733">
        <w:rPr>
          <w:rFonts w:ascii="Times New Roman" w:hAnsi="Times New Roman" w:cs="Times New Roman"/>
        </w:rPr>
        <w:t xml:space="preserve"> in [7</w:t>
      </w:r>
      <w:r w:rsidR="00A906D0">
        <w:rPr>
          <w:rFonts w:ascii="Times New Roman" w:hAnsi="Times New Roman" w:cs="Times New Roman"/>
        </w:rPr>
        <w:t xml:space="preserve">]) are unlikely to be assigned.  Even so, if a radiochronometry measurement of an unknown </w:t>
      </w:r>
      <w:r w:rsidR="0099784D">
        <w:rPr>
          <w:rFonts w:ascii="Times New Roman" w:hAnsi="Times New Roman" w:cs="Times New Roman"/>
        </w:rPr>
        <w:t>is</w:t>
      </w:r>
      <w:r w:rsidR="00A906D0">
        <w:rPr>
          <w:rFonts w:ascii="Times New Roman" w:hAnsi="Times New Roman" w:cs="Times New Roman"/>
        </w:rPr>
        <w:t xml:space="preserve"> associated with </w:t>
      </w:r>
      <w:r w:rsidR="0099784D">
        <w:rPr>
          <w:rFonts w:ascii="Times New Roman" w:hAnsi="Times New Roman" w:cs="Times New Roman"/>
        </w:rPr>
        <w:t>an accurate</w:t>
      </w:r>
      <w:r w:rsidR="00A906D0">
        <w:rPr>
          <w:rFonts w:ascii="Times New Roman" w:hAnsi="Times New Roman" w:cs="Times New Roman"/>
        </w:rPr>
        <w:t xml:space="preserve"> measurement of a standard with a reference value, </w:t>
      </w:r>
      <w:r w:rsidR="0099784D">
        <w:rPr>
          <w:rFonts w:ascii="Times New Roman" w:hAnsi="Times New Roman" w:cs="Times New Roman"/>
        </w:rPr>
        <w:t>a certain transfer of “accuracy” can be inferred</w:t>
      </w:r>
      <w:r w:rsidR="00BB7E32">
        <w:rPr>
          <w:rFonts w:ascii="Times New Roman" w:hAnsi="Times New Roman" w:cs="Times New Roman"/>
        </w:rPr>
        <w:t>, as well as traceability to a national standards base</w:t>
      </w:r>
      <w:r w:rsidR="00A906D0">
        <w:rPr>
          <w:rFonts w:ascii="Times New Roman" w:hAnsi="Times New Roman" w:cs="Times New Roman"/>
        </w:rPr>
        <w:t>.</w:t>
      </w:r>
      <w:r w:rsidR="0099784D">
        <w:rPr>
          <w:rFonts w:ascii="Times New Roman" w:hAnsi="Times New Roman" w:cs="Times New Roman"/>
        </w:rPr>
        <w:t xml:space="preserve">  More plainly, it’s just good quality control and quality assurance practice to analyze such samples.</w:t>
      </w:r>
    </w:p>
    <w:p w:rsidR="0099784D" w:rsidRDefault="003D3FC0" w:rsidP="00BB24B5">
      <w:pPr>
        <w:spacing w:line="240" w:lineRule="auto"/>
        <w:rPr>
          <w:rFonts w:ascii="Times New Roman" w:hAnsi="Times New Roman" w:cs="Times New Roman"/>
        </w:rPr>
      </w:pPr>
      <w:r>
        <w:rPr>
          <w:rFonts w:ascii="Times New Roman" w:hAnsi="Times New Roman" w:cs="Times New Roman"/>
        </w:rPr>
        <w:t xml:space="preserve">For </w:t>
      </w:r>
      <w:r w:rsidRPr="00946447">
        <w:rPr>
          <w:rFonts w:ascii="Times New Roman" w:hAnsi="Times New Roman" w:cs="Times New Roman"/>
          <w:vertAlign w:val="superscript"/>
        </w:rPr>
        <w:t>230</w:t>
      </w:r>
      <w:r w:rsidRPr="00946447">
        <w:rPr>
          <w:rFonts w:ascii="Times New Roman" w:hAnsi="Times New Roman" w:cs="Times New Roman"/>
        </w:rPr>
        <w:t>Th</w:t>
      </w:r>
      <w:r>
        <w:rPr>
          <w:rFonts w:ascii="Times New Roman" w:hAnsi="Times New Roman" w:cs="Times New Roman"/>
        </w:rPr>
        <w:t>-</w:t>
      </w:r>
      <w:r w:rsidRPr="00946447">
        <w:rPr>
          <w:rFonts w:ascii="Times New Roman" w:hAnsi="Times New Roman" w:cs="Times New Roman"/>
          <w:vertAlign w:val="superscript"/>
        </w:rPr>
        <w:t>234</w:t>
      </w:r>
      <w:r>
        <w:rPr>
          <w:rFonts w:ascii="Times New Roman" w:hAnsi="Times New Roman" w:cs="Times New Roman"/>
        </w:rPr>
        <w:t>U age-dating</w:t>
      </w:r>
      <w:r w:rsidR="00C14CC0">
        <w:rPr>
          <w:rFonts w:ascii="Times New Roman" w:hAnsi="Times New Roman" w:cs="Times New Roman"/>
        </w:rPr>
        <w:t>,</w:t>
      </w:r>
      <w:r>
        <w:rPr>
          <w:rFonts w:ascii="Times New Roman" w:hAnsi="Times New Roman" w:cs="Times New Roman"/>
        </w:rPr>
        <w:t xml:space="preserve"> certified reference materials now exist.  In the US, the Domestic Nuclear Detection Office of the Department of Homeland Security National Technical Nuclear Forensics Center (DNDO/DHS/NTNFC) supported the certification of </w:t>
      </w:r>
      <w:r w:rsidR="005144D6">
        <w:rPr>
          <w:rFonts w:ascii="Times New Roman" w:hAnsi="Times New Roman" w:cs="Times New Roman"/>
        </w:rPr>
        <w:t xml:space="preserve">model purification dates for two different </w:t>
      </w:r>
      <w:r>
        <w:rPr>
          <w:rFonts w:ascii="Times New Roman" w:hAnsi="Times New Roman" w:cs="Times New Roman"/>
        </w:rPr>
        <w:t>uranium materials</w:t>
      </w:r>
      <w:r w:rsidR="005144D6">
        <w:rPr>
          <w:rFonts w:ascii="Times New Roman" w:hAnsi="Times New Roman" w:cs="Times New Roman"/>
        </w:rPr>
        <w:t xml:space="preserve">.  The certifications were done by New Brunswick Laboratory and certificates have been issued for NBL CRM U630 and CRM 125-A.  </w:t>
      </w:r>
      <w:r w:rsidR="00C14CC0">
        <w:rPr>
          <w:rFonts w:ascii="Times New Roman" w:hAnsi="Times New Roman" w:cs="Times New Roman"/>
        </w:rPr>
        <w:t xml:space="preserve">CRM U630 is HEU (63% </w:t>
      </w:r>
      <w:r w:rsidR="00C14CC0" w:rsidRPr="00C14CC0">
        <w:rPr>
          <w:rFonts w:ascii="Times New Roman" w:hAnsi="Times New Roman" w:cs="Times New Roman"/>
          <w:vertAlign w:val="superscript"/>
        </w:rPr>
        <w:t>235</w:t>
      </w:r>
      <w:r w:rsidR="00C14CC0">
        <w:rPr>
          <w:rFonts w:ascii="Times New Roman" w:hAnsi="Times New Roman" w:cs="Times New Roman"/>
        </w:rPr>
        <w:t xml:space="preserve">U) </w:t>
      </w:r>
      <w:r w:rsidR="005144D6">
        <w:rPr>
          <w:rFonts w:ascii="Times New Roman" w:hAnsi="Times New Roman" w:cs="Times New Roman"/>
        </w:rPr>
        <w:t>U</w:t>
      </w:r>
      <w:r w:rsidR="005144D6" w:rsidRPr="00C14CC0">
        <w:rPr>
          <w:rFonts w:ascii="Times New Roman" w:hAnsi="Times New Roman" w:cs="Times New Roman"/>
          <w:vertAlign w:val="subscript"/>
        </w:rPr>
        <w:t>3</w:t>
      </w:r>
      <w:r w:rsidR="005144D6">
        <w:rPr>
          <w:rFonts w:ascii="Times New Roman" w:hAnsi="Times New Roman" w:cs="Times New Roman"/>
        </w:rPr>
        <w:t>O</w:t>
      </w:r>
      <w:r w:rsidR="005144D6" w:rsidRPr="00C14CC0">
        <w:rPr>
          <w:rFonts w:ascii="Times New Roman" w:hAnsi="Times New Roman" w:cs="Times New Roman"/>
          <w:vertAlign w:val="subscript"/>
        </w:rPr>
        <w:t>8</w:t>
      </w:r>
      <w:r w:rsidR="005144D6">
        <w:rPr>
          <w:rFonts w:ascii="Times New Roman" w:hAnsi="Times New Roman" w:cs="Times New Roman"/>
        </w:rPr>
        <w:t xml:space="preserve"> powder, and </w:t>
      </w:r>
      <w:r w:rsidR="00C14CC0">
        <w:rPr>
          <w:rFonts w:ascii="Times New Roman" w:hAnsi="Times New Roman" w:cs="Times New Roman"/>
        </w:rPr>
        <w:t xml:space="preserve">CRM </w:t>
      </w:r>
      <w:r w:rsidR="005144D6">
        <w:rPr>
          <w:rFonts w:ascii="Times New Roman" w:hAnsi="Times New Roman" w:cs="Times New Roman"/>
        </w:rPr>
        <w:t>125-A</w:t>
      </w:r>
      <w:r w:rsidR="00C14CC0">
        <w:rPr>
          <w:rFonts w:ascii="Times New Roman" w:hAnsi="Times New Roman" w:cs="Times New Roman"/>
        </w:rPr>
        <w:t xml:space="preserve"> is LEU (4% </w:t>
      </w:r>
      <w:r w:rsidR="00C14CC0" w:rsidRPr="00C14CC0">
        <w:rPr>
          <w:rFonts w:ascii="Times New Roman" w:hAnsi="Times New Roman" w:cs="Times New Roman"/>
          <w:vertAlign w:val="superscript"/>
        </w:rPr>
        <w:t>235</w:t>
      </w:r>
      <w:r w:rsidR="00C14CC0">
        <w:rPr>
          <w:rFonts w:ascii="Times New Roman" w:hAnsi="Times New Roman" w:cs="Times New Roman"/>
        </w:rPr>
        <w:t>U) UO</w:t>
      </w:r>
      <w:r w:rsidR="00C14CC0" w:rsidRPr="00C14CC0">
        <w:rPr>
          <w:rFonts w:ascii="Times New Roman" w:hAnsi="Times New Roman" w:cs="Times New Roman"/>
          <w:vertAlign w:val="subscript"/>
        </w:rPr>
        <w:t>2</w:t>
      </w:r>
      <w:r w:rsidR="00C14CC0">
        <w:rPr>
          <w:rFonts w:ascii="Times New Roman" w:hAnsi="Times New Roman" w:cs="Times New Roman"/>
        </w:rPr>
        <w:t xml:space="preserve"> pellet. These are good surrogates for the type of materials</w:t>
      </w:r>
      <w:r w:rsidR="00BA5C6D">
        <w:rPr>
          <w:rFonts w:ascii="Times New Roman" w:hAnsi="Times New Roman" w:cs="Times New Roman"/>
        </w:rPr>
        <w:t xml:space="preserve"> that are</w:t>
      </w:r>
      <w:r w:rsidR="00C14CC0">
        <w:rPr>
          <w:rFonts w:ascii="Times New Roman" w:hAnsi="Times New Roman" w:cs="Times New Roman"/>
        </w:rPr>
        <w:t xml:space="preserve"> likely to be subject to nuclear forensic examination.  As such, analyses of these materials by the same methods that are applied to unknowns</w:t>
      </w:r>
      <w:r w:rsidR="00830F34">
        <w:rPr>
          <w:rFonts w:ascii="Times New Roman" w:hAnsi="Times New Roman" w:cs="Times New Roman"/>
        </w:rPr>
        <w:t xml:space="preserve"> are the best </w:t>
      </w:r>
      <w:r w:rsidR="00F411DE">
        <w:rPr>
          <w:rFonts w:ascii="Times New Roman" w:hAnsi="Times New Roman" w:cs="Times New Roman"/>
        </w:rPr>
        <w:t>test</w:t>
      </w:r>
      <w:r w:rsidR="00830F34">
        <w:rPr>
          <w:rFonts w:ascii="Times New Roman" w:hAnsi="Times New Roman" w:cs="Times New Roman"/>
        </w:rPr>
        <w:t xml:space="preserve"> of accuracy that can be made.</w:t>
      </w:r>
    </w:p>
    <w:p w:rsidR="006E6C89" w:rsidRDefault="005F2E31" w:rsidP="00B57A17">
      <w:pPr>
        <w:spacing w:line="240" w:lineRule="auto"/>
        <w:rPr>
          <w:rFonts w:ascii="Times New Roman" w:hAnsi="Times New Roman" w:cs="Times New Roman"/>
        </w:rPr>
      </w:pPr>
      <w:r>
        <w:rPr>
          <w:rFonts w:ascii="Times New Roman" w:hAnsi="Times New Roman" w:cs="Times New Roman"/>
        </w:rPr>
        <w:t xml:space="preserve">New radiochronometry standards have also been prepared by the European Commission’s Joint Research Center at the Institute for </w:t>
      </w:r>
      <w:proofErr w:type="spellStart"/>
      <w:r>
        <w:rPr>
          <w:rFonts w:ascii="Times New Roman" w:hAnsi="Times New Roman" w:cs="Times New Roman"/>
        </w:rPr>
        <w:t>Transuranium</w:t>
      </w:r>
      <w:proofErr w:type="spellEnd"/>
      <w:r>
        <w:rPr>
          <w:rFonts w:ascii="Times New Roman" w:hAnsi="Times New Roman" w:cs="Times New Roman"/>
        </w:rPr>
        <w:t xml:space="preserve"> Elements (JRC-ITU) and JRC-IRMM. The strategy for development of these standards was to purify uranium from its daughters, thus establishing a</w:t>
      </w:r>
      <w:r w:rsidR="001E349A">
        <w:rPr>
          <w:rFonts w:ascii="Times New Roman" w:hAnsi="Times New Roman" w:cs="Times New Roman"/>
        </w:rPr>
        <w:t xml:space="preserve"> well-known</w:t>
      </w:r>
      <w:r>
        <w:rPr>
          <w:rFonts w:ascii="Times New Roman" w:hAnsi="Times New Roman" w:cs="Times New Roman"/>
        </w:rPr>
        <w:t xml:space="preserve"> purification date</w:t>
      </w:r>
      <w:r w:rsidR="001E349A">
        <w:rPr>
          <w:rFonts w:ascii="Times New Roman" w:hAnsi="Times New Roman" w:cs="Times New Roman"/>
        </w:rPr>
        <w:t xml:space="preserve">. One of these standards was distributed internationally to laboratories participating in the IRMM’s Regular European </w:t>
      </w:r>
      <w:proofErr w:type="spellStart"/>
      <w:r w:rsidR="001E349A">
        <w:rPr>
          <w:rFonts w:ascii="Times New Roman" w:hAnsi="Times New Roman" w:cs="Times New Roman"/>
        </w:rPr>
        <w:t>Interlaboratory</w:t>
      </w:r>
      <w:proofErr w:type="spellEnd"/>
      <w:r w:rsidR="001E349A">
        <w:rPr>
          <w:rFonts w:ascii="Times New Roman" w:hAnsi="Times New Roman" w:cs="Times New Roman"/>
        </w:rPr>
        <w:t xml:space="preserve"> Measurement Evaluation Program (REIMEP-22). </w:t>
      </w:r>
      <w:r>
        <w:rPr>
          <w:rFonts w:ascii="Times New Roman" w:hAnsi="Times New Roman" w:cs="Times New Roman"/>
        </w:rPr>
        <w:t>More information on these standards will be presented at this conference.</w:t>
      </w:r>
    </w:p>
    <w:p w:rsidR="00284E56" w:rsidRDefault="006E6C89" w:rsidP="00B57A17">
      <w:pPr>
        <w:spacing w:line="240" w:lineRule="auto"/>
        <w:rPr>
          <w:rFonts w:ascii="Times New Roman" w:hAnsi="Times New Roman" w:cs="Times New Roman"/>
        </w:rPr>
      </w:pPr>
      <w:r>
        <w:rPr>
          <w:rFonts w:ascii="Times New Roman" w:hAnsi="Times New Roman" w:cs="Times New Roman"/>
        </w:rPr>
        <w:t xml:space="preserve">To address the difficulties of </w:t>
      </w:r>
      <w:r w:rsidRPr="006E6C89">
        <w:rPr>
          <w:rFonts w:ascii="Times New Roman" w:hAnsi="Times New Roman" w:cs="Times New Roman"/>
          <w:vertAlign w:val="superscript"/>
        </w:rPr>
        <w:t>229</w:t>
      </w:r>
      <w:r>
        <w:rPr>
          <w:rFonts w:ascii="Times New Roman" w:hAnsi="Times New Roman" w:cs="Times New Roman"/>
        </w:rPr>
        <w:t>Th spike calibrations</w:t>
      </w:r>
      <w:r w:rsidR="005C76FC">
        <w:rPr>
          <w:rFonts w:ascii="Times New Roman" w:hAnsi="Times New Roman" w:cs="Times New Roman"/>
        </w:rPr>
        <w:t xml:space="preserve"> that are necessary for the measurement of </w:t>
      </w:r>
      <w:r w:rsidR="005C76FC" w:rsidRPr="005C76FC">
        <w:rPr>
          <w:rFonts w:ascii="Times New Roman" w:hAnsi="Times New Roman" w:cs="Times New Roman"/>
          <w:vertAlign w:val="superscript"/>
        </w:rPr>
        <w:t>230</w:t>
      </w:r>
      <w:r w:rsidR="005C76FC">
        <w:rPr>
          <w:rFonts w:ascii="Times New Roman" w:hAnsi="Times New Roman" w:cs="Times New Roman"/>
        </w:rPr>
        <w:t>Th</w:t>
      </w:r>
      <w:r>
        <w:rPr>
          <w:rFonts w:ascii="Times New Roman" w:hAnsi="Times New Roman" w:cs="Times New Roman"/>
        </w:rPr>
        <w:t>, mentioned above, the US Department of Energy’s New Brun</w:t>
      </w:r>
      <w:r w:rsidR="005C76FC">
        <w:rPr>
          <w:rFonts w:ascii="Times New Roman" w:hAnsi="Times New Roman" w:cs="Times New Roman"/>
        </w:rPr>
        <w:t>sw</w:t>
      </w:r>
      <w:r>
        <w:rPr>
          <w:rFonts w:ascii="Times New Roman" w:hAnsi="Times New Roman" w:cs="Times New Roman"/>
        </w:rPr>
        <w:t>ick Laborat</w:t>
      </w:r>
      <w:r w:rsidR="00EF4C90">
        <w:rPr>
          <w:rFonts w:ascii="Times New Roman" w:hAnsi="Times New Roman" w:cs="Times New Roman"/>
        </w:rPr>
        <w:t xml:space="preserve">ory, in collaboration with NIST and supported by the DHS and DOE/NNSA, </w:t>
      </w:r>
      <w:r w:rsidR="005C76FC">
        <w:rPr>
          <w:rFonts w:ascii="Times New Roman" w:hAnsi="Times New Roman" w:cs="Times New Roman"/>
        </w:rPr>
        <w:t xml:space="preserve">has developed a new </w:t>
      </w:r>
      <w:r w:rsidR="005C76FC" w:rsidRPr="006E6C89">
        <w:rPr>
          <w:rFonts w:ascii="Times New Roman" w:hAnsi="Times New Roman" w:cs="Times New Roman"/>
          <w:vertAlign w:val="superscript"/>
        </w:rPr>
        <w:t>229</w:t>
      </w:r>
      <w:r w:rsidR="005C76FC" w:rsidRPr="005C76FC">
        <w:rPr>
          <w:rFonts w:ascii="Times New Roman" w:hAnsi="Times New Roman" w:cs="Times New Roman"/>
        </w:rPr>
        <w:t>Th</w:t>
      </w:r>
      <w:r w:rsidR="005C76FC">
        <w:rPr>
          <w:rFonts w:ascii="Times New Roman" w:hAnsi="Times New Roman" w:cs="Times New Roman"/>
        </w:rPr>
        <w:t xml:space="preserve"> standard that will be certified on a molar basis.  </w:t>
      </w:r>
      <w:r w:rsidR="00EF4C90">
        <w:rPr>
          <w:rFonts w:ascii="Times New Roman" w:hAnsi="Times New Roman" w:cs="Times New Roman"/>
        </w:rPr>
        <w:t xml:space="preserve">This solution standard has been calibrated against a high-purity </w:t>
      </w:r>
      <w:r w:rsidR="00EF4C90" w:rsidRPr="00EF4C90">
        <w:rPr>
          <w:rFonts w:ascii="Times New Roman" w:hAnsi="Times New Roman" w:cs="Times New Roman"/>
          <w:vertAlign w:val="superscript"/>
        </w:rPr>
        <w:t>232</w:t>
      </w:r>
      <w:r w:rsidR="00EF4C90">
        <w:rPr>
          <w:rFonts w:ascii="Times New Roman" w:hAnsi="Times New Roman" w:cs="Times New Roman"/>
        </w:rPr>
        <w:t>Th metal standard by mass spectrometry.  The certification of this standard is in process.</w:t>
      </w:r>
    </w:p>
    <w:p w:rsidR="00100479" w:rsidRDefault="00664FCA" w:rsidP="00B57A17">
      <w:pPr>
        <w:spacing w:line="240" w:lineRule="auto"/>
        <w:rPr>
          <w:rFonts w:ascii="Times New Roman" w:hAnsi="Times New Roman" w:cs="Times New Roman"/>
        </w:rPr>
      </w:pPr>
      <w:r>
        <w:rPr>
          <w:rFonts w:ascii="Times New Roman" w:hAnsi="Times New Roman" w:cs="Times New Roman"/>
        </w:rPr>
        <w:t xml:space="preserve">Other radiochronometry standards and certified spikes for nuclear forensics are being developed in the US with the support of DNDO/DHS/NTNFC.  Standards with certified model purification dates are in preparation for the </w:t>
      </w:r>
      <w:r w:rsidRPr="00664FCA">
        <w:rPr>
          <w:rFonts w:ascii="Times New Roman" w:hAnsi="Times New Roman" w:cs="Times New Roman"/>
          <w:vertAlign w:val="superscript"/>
        </w:rPr>
        <w:t>137</w:t>
      </w:r>
      <w:r>
        <w:rPr>
          <w:rFonts w:ascii="Times New Roman" w:hAnsi="Times New Roman" w:cs="Times New Roman"/>
        </w:rPr>
        <w:t>Cs-</w:t>
      </w:r>
      <w:proofErr w:type="spellStart"/>
      <w:r w:rsidRPr="00664FCA">
        <w:rPr>
          <w:rFonts w:ascii="Times New Roman" w:hAnsi="Times New Roman" w:cs="Times New Roman"/>
          <w:vertAlign w:val="superscript"/>
        </w:rPr>
        <w:t>137</w:t>
      </w:r>
      <w:r>
        <w:rPr>
          <w:rFonts w:ascii="Times New Roman" w:hAnsi="Times New Roman" w:cs="Times New Roman"/>
        </w:rPr>
        <w:t>Ba</w:t>
      </w:r>
      <w:proofErr w:type="spellEnd"/>
      <w:r>
        <w:rPr>
          <w:rFonts w:ascii="Times New Roman" w:hAnsi="Times New Roman" w:cs="Times New Roman"/>
        </w:rPr>
        <w:t xml:space="preserve"> radiochronometer, as is a</w:t>
      </w:r>
      <w:r w:rsidR="00DC3BB4">
        <w:rPr>
          <w:rFonts w:ascii="Times New Roman" w:hAnsi="Times New Roman" w:cs="Times New Roman"/>
        </w:rPr>
        <w:t xml:space="preserve"> </w:t>
      </w:r>
      <w:r w:rsidRPr="00664FCA">
        <w:rPr>
          <w:rFonts w:ascii="Times New Roman" w:hAnsi="Times New Roman" w:cs="Times New Roman"/>
          <w:vertAlign w:val="superscript"/>
        </w:rPr>
        <w:t>134</w:t>
      </w:r>
      <w:r>
        <w:rPr>
          <w:rFonts w:ascii="Times New Roman" w:hAnsi="Times New Roman" w:cs="Times New Roman"/>
        </w:rPr>
        <w:t>Ba</w:t>
      </w:r>
      <w:r w:rsidR="00DC3BB4">
        <w:rPr>
          <w:rFonts w:ascii="Times New Roman" w:hAnsi="Times New Roman" w:cs="Times New Roman"/>
        </w:rPr>
        <w:t xml:space="preserve"> enriched</w:t>
      </w:r>
      <w:r>
        <w:rPr>
          <w:rFonts w:ascii="Times New Roman" w:hAnsi="Times New Roman" w:cs="Times New Roman"/>
        </w:rPr>
        <w:t xml:space="preserve"> spike </w:t>
      </w:r>
      <w:r w:rsidR="00DC3BB4">
        <w:rPr>
          <w:rFonts w:ascii="Times New Roman" w:hAnsi="Times New Roman" w:cs="Times New Roman"/>
        </w:rPr>
        <w:t>which will</w:t>
      </w:r>
      <w:r>
        <w:rPr>
          <w:rFonts w:ascii="Times New Roman" w:hAnsi="Times New Roman" w:cs="Times New Roman"/>
        </w:rPr>
        <w:t xml:space="preserve"> enable more </w:t>
      </w:r>
      <w:r w:rsidR="00DC3BB4">
        <w:rPr>
          <w:rFonts w:ascii="Times New Roman" w:hAnsi="Times New Roman" w:cs="Times New Roman"/>
        </w:rPr>
        <w:t>precise</w:t>
      </w:r>
      <w:r>
        <w:rPr>
          <w:rFonts w:ascii="Times New Roman" w:hAnsi="Times New Roman" w:cs="Times New Roman"/>
        </w:rPr>
        <w:t xml:space="preserve"> measurements of </w:t>
      </w:r>
      <w:r w:rsidRPr="00DC3BB4">
        <w:rPr>
          <w:rFonts w:ascii="Times New Roman" w:hAnsi="Times New Roman" w:cs="Times New Roman"/>
          <w:vertAlign w:val="superscript"/>
        </w:rPr>
        <w:t>137</w:t>
      </w:r>
      <w:r>
        <w:rPr>
          <w:rFonts w:ascii="Times New Roman" w:hAnsi="Times New Roman" w:cs="Times New Roman"/>
        </w:rPr>
        <w:t>Ba.</w:t>
      </w:r>
      <w:r w:rsidR="00DC3BB4">
        <w:rPr>
          <w:rFonts w:ascii="Times New Roman" w:hAnsi="Times New Roman" w:cs="Times New Roman"/>
        </w:rPr>
        <w:t xml:space="preserve">  In collaboration with United Kingdom’s National Physical Laboratory, NIST and NBL are preparing a </w:t>
      </w:r>
      <w:r w:rsidR="00DC3BB4" w:rsidRPr="00DC3BB4">
        <w:rPr>
          <w:rFonts w:ascii="Times New Roman" w:hAnsi="Times New Roman" w:cs="Times New Roman"/>
          <w:vertAlign w:val="superscript"/>
        </w:rPr>
        <w:t>243</w:t>
      </w:r>
      <w:r w:rsidR="00DC3BB4">
        <w:rPr>
          <w:rFonts w:ascii="Times New Roman" w:hAnsi="Times New Roman" w:cs="Times New Roman"/>
        </w:rPr>
        <w:t xml:space="preserve">Am standard for </w:t>
      </w:r>
      <w:r w:rsidR="00DC3BB4" w:rsidRPr="00DC3BB4">
        <w:rPr>
          <w:rFonts w:ascii="Times New Roman" w:hAnsi="Times New Roman" w:cs="Times New Roman"/>
          <w:vertAlign w:val="superscript"/>
        </w:rPr>
        <w:t>241</w:t>
      </w:r>
      <w:r w:rsidR="00DC3BB4">
        <w:rPr>
          <w:rFonts w:ascii="Times New Roman" w:hAnsi="Times New Roman" w:cs="Times New Roman"/>
        </w:rPr>
        <w:t>Am-</w:t>
      </w:r>
      <w:proofErr w:type="spellStart"/>
      <w:r w:rsidR="00DC3BB4" w:rsidRPr="00DC3BB4">
        <w:rPr>
          <w:rFonts w:ascii="Times New Roman" w:hAnsi="Times New Roman" w:cs="Times New Roman"/>
          <w:vertAlign w:val="superscript"/>
        </w:rPr>
        <w:t>241</w:t>
      </w:r>
      <w:r w:rsidR="00DC3BB4">
        <w:rPr>
          <w:rFonts w:ascii="Times New Roman" w:hAnsi="Times New Roman" w:cs="Times New Roman"/>
        </w:rPr>
        <w:t>Pu</w:t>
      </w:r>
      <w:proofErr w:type="spellEnd"/>
      <w:r w:rsidR="00DC3BB4">
        <w:rPr>
          <w:rFonts w:ascii="Times New Roman" w:hAnsi="Times New Roman" w:cs="Times New Roman"/>
        </w:rPr>
        <w:t xml:space="preserve"> radiochronometry of samples containing plutonium.  Recently, </w:t>
      </w:r>
      <w:r w:rsidR="00B04CCB">
        <w:rPr>
          <w:rFonts w:ascii="Times New Roman" w:hAnsi="Times New Roman" w:cs="Times New Roman"/>
        </w:rPr>
        <w:t>high-purity</w:t>
      </w:r>
      <w:r w:rsidR="00DC3BB4">
        <w:rPr>
          <w:rFonts w:ascii="Times New Roman" w:hAnsi="Times New Roman" w:cs="Times New Roman"/>
        </w:rPr>
        <w:t xml:space="preserve"> </w:t>
      </w:r>
      <w:r w:rsidR="00DC3BB4" w:rsidRPr="00B04CCB">
        <w:rPr>
          <w:rFonts w:ascii="Times New Roman" w:hAnsi="Times New Roman" w:cs="Times New Roman"/>
          <w:vertAlign w:val="superscript"/>
        </w:rPr>
        <w:t>233</w:t>
      </w:r>
      <w:r w:rsidR="00DC3BB4">
        <w:rPr>
          <w:rFonts w:ascii="Times New Roman" w:hAnsi="Times New Roman" w:cs="Times New Roman"/>
        </w:rPr>
        <w:t xml:space="preserve">U has been recovered from storage at Oak Ridge National Laboratory and efforts are underway to prepare a </w:t>
      </w:r>
      <w:r w:rsidR="00B04CCB">
        <w:rPr>
          <w:rFonts w:ascii="Times New Roman" w:hAnsi="Times New Roman" w:cs="Times New Roman"/>
        </w:rPr>
        <w:t xml:space="preserve">new </w:t>
      </w:r>
      <w:r w:rsidR="00DC3BB4">
        <w:rPr>
          <w:rFonts w:ascii="Times New Roman" w:hAnsi="Times New Roman" w:cs="Times New Roman"/>
        </w:rPr>
        <w:t>standard from</w:t>
      </w:r>
      <w:r w:rsidR="00B04CCB">
        <w:rPr>
          <w:rFonts w:ascii="Times New Roman" w:hAnsi="Times New Roman" w:cs="Times New Roman"/>
        </w:rPr>
        <w:t xml:space="preserve"> this.  </w:t>
      </w:r>
      <w:r w:rsidR="00DC3BB4">
        <w:rPr>
          <w:rFonts w:ascii="Times New Roman" w:hAnsi="Times New Roman" w:cs="Times New Roman"/>
        </w:rPr>
        <w:t xml:space="preserve">Efforts are also underway to prepare a </w:t>
      </w:r>
      <w:r w:rsidR="00DC3BB4" w:rsidRPr="00B04CCB">
        <w:rPr>
          <w:rFonts w:ascii="Times New Roman" w:hAnsi="Times New Roman" w:cs="Times New Roman"/>
          <w:vertAlign w:val="superscript"/>
        </w:rPr>
        <w:t>236</w:t>
      </w:r>
      <w:r w:rsidR="00DC3BB4">
        <w:rPr>
          <w:rFonts w:ascii="Times New Roman" w:hAnsi="Times New Roman" w:cs="Times New Roman"/>
        </w:rPr>
        <w:t xml:space="preserve">Np standard for analyses of </w:t>
      </w:r>
      <w:r w:rsidR="00DC3BB4" w:rsidRPr="00B04CCB">
        <w:rPr>
          <w:rFonts w:ascii="Times New Roman" w:hAnsi="Times New Roman" w:cs="Times New Roman"/>
          <w:vertAlign w:val="superscript"/>
        </w:rPr>
        <w:t>237</w:t>
      </w:r>
      <w:r w:rsidR="00DC3BB4">
        <w:rPr>
          <w:rFonts w:ascii="Times New Roman" w:hAnsi="Times New Roman" w:cs="Times New Roman"/>
        </w:rPr>
        <w:t xml:space="preserve">Np. </w:t>
      </w:r>
    </w:p>
    <w:p w:rsidR="00EF4C90" w:rsidRDefault="00100479" w:rsidP="00B57A17">
      <w:pPr>
        <w:spacing w:line="240" w:lineRule="auto"/>
        <w:rPr>
          <w:rFonts w:ascii="Times New Roman" w:hAnsi="Times New Roman" w:cs="Times New Roman"/>
        </w:rPr>
      </w:pPr>
      <w:r>
        <w:rPr>
          <w:rFonts w:ascii="Times New Roman" w:hAnsi="Times New Roman" w:cs="Times New Roman"/>
        </w:rPr>
        <w:lastRenderedPageBreak/>
        <w:t xml:space="preserve">Finally, a four-partner US interagency program has been established known as the Bulk Special Nuclear Materials Analysis Program (BSAP).  The partners are the DHS/NTNFC, DOE/NNSA, DOE-IN, and the FBI.  </w:t>
      </w:r>
      <w:r w:rsidR="00AD4CD7">
        <w:rPr>
          <w:rFonts w:ascii="Times New Roman" w:hAnsi="Times New Roman" w:cs="Times New Roman"/>
        </w:rPr>
        <w:t>Each of these governmental agencies have an interest in the assurance of precise and accurate analyses of nuclear material, and recognize the unique information that radiochronometry of nuclear materials can provide.  In support of this interest, a</w:t>
      </w:r>
      <w:r w:rsidR="00DC3BB4">
        <w:rPr>
          <w:rFonts w:ascii="Times New Roman" w:hAnsi="Times New Roman" w:cs="Times New Roman"/>
        </w:rPr>
        <w:t xml:space="preserve"> </w:t>
      </w:r>
      <w:r w:rsidR="0033121B">
        <w:rPr>
          <w:rFonts w:ascii="Times New Roman" w:hAnsi="Times New Roman" w:cs="Times New Roman"/>
        </w:rPr>
        <w:t xml:space="preserve">Radiochronometry Guidance document is in preparation for the BSAP which will define terms, summarize state-of-the-art analytical practices, and provide guidelines for the calculation, reporting and interpretation of radiochronometry results. </w:t>
      </w:r>
    </w:p>
    <w:p w:rsidR="0093010D" w:rsidRPr="0093010D" w:rsidRDefault="0093010D" w:rsidP="00B57A17">
      <w:pPr>
        <w:spacing w:line="240" w:lineRule="auto"/>
        <w:rPr>
          <w:rFonts w:ascii="Times New Roman" w:hAnsi="Times New Roman" w:cs="Times New Roman"/>
          <w:b/>
        </w:rPr>
      </w:pPr>
      <w:r w:rsidRPr="0093010D">
        <w:rPr>
          <w:rFonts w:ascii="Times New Roman" w:hAnsi="Times New Roman" w:cs="Times New Roman"/>
          <w:b/>
        </w:rPr>
        <w:t>5.  Conclusions</w:t>
      </w:r>
    </w:p>
    <w:p w:rsidR="005D3BA0" w:rsidRDefault="00A1033B" w:rsidP="00842CF8">
      <w:pPr>
        <w:spacing w:line="240" w:lineRule="auto"/>
        <w:rPr>
          <w:rFonts w:ascii="Times New Roman" w:hAnsi="Times New Roman" w:cs="Times New Roman"/>
        </w:rPr>
      </w:pPr>
      <w:r>
        <w:rPr>
          <w:rFonts w:ascii="Times New Roman" w:hAnsi="Times New Roman" w:cs="Times New Roman"/>
        </w:rPr>
        <w:t>In a nuclear forensic investigation, i</w:t>
      </w:r>
      <w:r w:rsidR="005C76FC">
        <w:rPr>
          <w:rFonts w:ascii="Times New Roman" w:hAnsi="Times New Roman" w:cs="Times New Roman"/>
        </w:rPr>
        <w:t xml:space="preserve">t is recognized that the model-date of uranium and other nuclear materials is </w:t>
      </w:r>
      <w:r w:rsidR="005D3BA0">
        <w:rPr>
          <w:rFonts w:ascii="Times New Roman" w:hAnsi="Times New Roman" w:cs="Times New Roman"/>
        </w:rPr>
        <w:t>an</w:t>
      </w:r>
      <w:r w:rsidR="005C76FC">
        <w:rPr>
          <w:rFonts w:ascii="Times New Roman" w:hAnsi="Times New Roman" w:cs="Times New Roman"/>
        </w:rPr>
        <w:t xml:space="preserve"> important signature</w:t>
      </w:r>
      <w:r w:rsidR="005D3BA0">
        <w:rPr>
          <w:rFonts w:ascii="Times New Roman" w:hAnsi="Times New Roman" w:cs="Times New Roman"/>
        </w:rPr>
        <w:t xml:space="preserve">.  </w:t>
      </w:r>
      <w:r w:rsidR="00D84CCF">
        <w:rPr>
          <w:rFonts w:ascii="Times New Roman" w:hAnsi="Times New Roman" w:cs="Times New Roman"/>
        </w:rPr>
        <w:t xml:space="preserve">This </w:t>
      </w:r>
      <w:r w:rsidR="005D3BA0">
        <w:rPr>
          <w:rFonts w:ascii="Times New Roman" w:hAnsi="Times New Roman" w:cs="Times New Roman"/>
        </w:rPr>
        <w:t>signature is very likely</w:t>
      </w:r>
      <w:r w:rsidR="005C76FC">
        <w:rPr>
          <w:rFonts w:ascii="Times New Roman" w:hAnsi="Times New Roman" w:cs="Times New Roman"/>
        </w:rPr>
        <w:t xml:space="preserve"> unique and </w:t>
      </w:r>
      <w:r w:rsidR="005D3BA0">
        <w:rPr>
          <w:rFonts w:ascii="Times New Roman" w:hAnsi="Times New Roman" w:cs="Times New Roman"/>
        </w:rPr>
        <w:t xml:space="preserve">can </w:t>
      </w:r>
      <w:r w:rsidR="005C76FC">
        <w:rPr>
          <w:rFonts w:ascii="Times New Roman" w:hAnsi="Times New Roman" w:cs="Times New Roman"/>
        </w:rPr>
        <w:t xml:space="preserve">allow constraints to be placed on the </w:t>
      </w:r>
      <w:r w:rsidR="005D3BA0">
        <w:rPr>
          <w:rFonts w:ascii="Times New Roman" w:hAnsi="Times New Roman" w:cs="Times New Roman"/>
        </w:rPr>
        <w:t xml:space="preserve">time the material was </w:t>
      </w:r>
      <w:r w:rsidR="009B463F">
        <w:rPr>
          <w:rFonts w:ascii="Times New Roman" w:hAnsi="Times New Roman" w:cs="Times New Roman"/>
        </w:rPr>
        <w:t xml:space="preserve">last </w:t>
      </w:r>
      <w:r w:rsidR="005C76FC">
        <w:rPr>
          <w:rFonts w:ascii="Times New Roman" w:hAnsi="Times New Roman" w:cs="Times New Roman"/>
        </w:rPr>
        <w:t>purifi</w:t>
      </w:r>
      <w:r w:rsidR="005D3BA0">
        <w:rPr>
          <w:rFonts w:ascii="Times New Roman" w:hAnsi="Times New Roman" w:cs="Times New Roman"/>
        </w:rPr>
        <w:t>ed</w:t>
      </w:r>
      <w:r w:rsidR="009B463F" w:rsidRPr="009B463F">
        <w:rPr>
          <w:rFonts w:ascii="Times New Roman" w:hAnsi="Times New Roman" w:cs="Times New Roman"/>
        </w:rPr>
        <w:t xml:space="preserve"> </w:t>
      </w:r>
      <w:r w:rsidR="009B463F">
        <w:rPr>
          <w:rFonts w:ascii="Times New Roman" w:hAnsi="Times New Roman" w:cs="Times New Roman"/>
        </w:rPr>
        <w:t>chemically</w:t>
      </w:r>
      <w:r w:rsidR="005D3BA0">
        <w:rPr>
          <w:rFonts w:ascii="Times New Roman" w:hAnsi="Times New Roman" w:cs="Times New Roman"/>
        </w:rPr>
        <w:t xml:space="preserve">. </w:t>
      </w:r>
      <w:r w:rsidR="009B463F">
        <w:rPr>
          <w:rFonts w:ascii="Times New Roman" w:hAnsi="Times New Roman" w:cs="Times New Roman"/>
        </w:rPr>
        <w:t xml:space="preserve">Analyses by mass spectrometry provide </w:t>
      </w:r>
      <w:r w:rsidR="00D84CCF">
        <w:rPr>
          <w:rFonts w:ascii="Times New Roman" w:hAnsi="Times New Roman" w:cs="Times New Roman"/>
        </w:rPr>
        <w:t xml:space="preserve">improved precision on model-dates, </w:t>
      </w:r>
      <w:r w:rsidR="009B463F">
        <w:rPr>
          <w:rFonts w:ascii="Times New Roman" w:hAnsi="Times New Roman" w:cs="Times New Roman"/>
        </w:rPr>
        <w:t xml:space="preserve">and </w:t>
      </w:r>
      <w:r w:rsidR="00D84CCF">
        <w:rPr>
          <w:rFonts w:ascii="Times New Roman" w:hAnsi="Times New Roman" w:cs="Times New Roman"/>
        </w:rPr>
        <w:t xml:space="preserve">small </w:t>
      </w:r>
      <w:r w:rsidR="00FA71B5">
        <w:rPr>
          <w:rFonts w:ascii="Times New Roman" w:hAnsi="Times New Roman" w:cs="Times New Roman"/>
        </w:rPr>
        <w:t xml:space="preserve">date/time </w:t>
      </w:r>
      <w:r w:rsidR="00D84CCF">
        <w:rPr>
          <w:rFonts w:ascii="Times New Roman" w:hAnsi="Times New Roman" w:cs="Times New Roman"/>
        </w:rPr>
        <w:t xml:space="preserve">differences can be seen between materials that </w:t>
      </w:r>
      <w:r w:rsidR="009B463F">
        <w:rPr>
          <w:rFonts w:ascii="Times New Roman" w:hAnsi="Times New Roman" w:cs="Times New Roman"/>
        </w:rPr>
        <w:t>may be identical</w:t>
      </w:r>
      <w:r w:rsidR="00D84CCF">
        <w:rPr>
          <w:rFonts w:ascii="Times New Roman" w:hAnsi="Times New Roman" w:cs="Times New Roman"/>
        </w:rPr>
        <w:t xml:space="preserve"> in other respects.</w:t>
      </w:r>
    </w:p>
    <w:p w:rsidR="005D3BA0" w:rsidRDefault="005D3BA0" w:rsidP="00842CF8">
      <w:pPr>
        <w:spacing w:line="240" w:lineRule="auto"/>
        <w:rPr>
          <w:rFonts w:ascii="Times New Roman" w:hAnsi="Times New Roman" w:cs="Times New Roman"/>
        </w:rPr>
      </w:pPr>
      <w:r w:rsidRPr="00D00573">
        <w:rPr>
          <w:rFonts w:ascii="Times New Roman" w:hAnsi="Times New Roman" w:cs="Times New Roman"/>
        </w:rPr>
        <w:t>Improving</w:t>
      </w:r>
      <w:r>
        <w:rPr>
          <w:rFonts w:ascii="Times New Roman" w:hAnsi="Times New Roman" w:cs="Times New Roman"/>
        </w:rPr>
        <w:t xml:space="preserve"> the measurement precision </w:t>
      </w:r>
      <w:r w:rsidRPr="00D00573">
        <w:rPr>
          <w:rFonts w:ascii="Times New Roman" w:hAnsi="Times New Roman" w:cs="Times New Roman"/>
        </w:rPr>
        <w:t>involves improvements to all aspects of the analyses to obtain greater signal/noise</w:t>
      </w:r>
      <w:r>
        <w:rPr>
          <w:rFonts w:ascii="Times New Roman" w:hAnsi="Times New Roman" w:cs="Times New Roman"/>
        </w:rPr>
        <w:t xml:space="preserve"> and smaller uncertainties. </w:t>
      </w:r>
      <w:r w:rsidRPr="00D00573">
        <w:rPr>
          <w:rFonts w:ascii="Times New Roman" w:hAnsi="Times New Roman" w:cs="Times New Roman"/>
        </w:rPr>
        <w:t>Th</w:t>
      </w:r>
      <w:r w:rsidR="009B463F">
        <w:rPr>
          <w:rFonts w:ascii="Times New Roman" w:hAnsi="Times New Roman" w:cs="Times New Roman"/>
        </w:rPr>
        <w:t xml:space="preserve">ese include improvements to the </w:t>
      </w:r>
      <w:r w:rsidR="009B463F" w:rsidRPr="00D00573">
        <w:rPr>
          <w:rFonts w:ascii="Times New Roman" w:hAnsi="Times New Roman" w:cs="Times New Roman"/>
        </w:rPr>
        <w:t xml:space="preserve">purification methods </w:t>
      </w:r>
      <w:r w:rsidR="009B463F">
        <w:rPr>
          <w:rFonts w:ascii="Times New Roman" w:hAnsi="Times New Roman" w:cs="Times New Roman"/>
        </w:rPr>
        <w:t xml:space="preserve">used to prepare samples for analysis </w:t>
      </w:r>
      <w:r w:rsidR="009B463F" w:rsidRPr="00D00573">
        <w:rPr>
          <w:rFonts w:ascii="Times New Roman" w:hAnsi="Times New Roman" w:cs="Times New Roman"/>
        </w:rPr>
        <w:t>(</w:t>
      </w:r>
      <w:r w:rsidR="009B463F" w:rsidRPr="009B463F">
        <w:rPr>
          <w:rFonts w:ascii="Times New Roman" w:hAnsi="Times New Roman" w:cs="Times New Roman"/>
          <w:i/>
        </w:rPr>
        <w:t>e.g.</w:t>
      </w:r>
      <w:r w:rsidR="009B463F">
        <w:rPr>
          <w:rFonts w:ascii="Times New Roman" w:hAnsi="Times New Roman" w:cs="Times New Roman"/>
        </w:rPr>
        <w:t xml:space="preserve">, </w:t>
      </w:r>
      <w:r w:rsidR="009B463F" w:rsidRPr="00D00573">
        <w:rPr>
          <w:rFonts w:ascii="Times New Roman" w:hAnsi="Times New Roman" w:cs="Times New Roman"/>
        </w:rPr>
        <w:t>low</w:t>
      </w:r>
      <w:r w:rsidR="009B463F">
        <w:rPr>
          <w:rFonts w:ascii="Times New Roman" w:hAnsi="Times New Roman" w:cs="Times New Roman"/>
        </w:rPr>
        <w:t>er</w:t>
      </w:r>
      <w:r w:rsidR="009B463F" w:rsidRPr="00D00573">
        <w:rPr>
          <w:rFonts w:ascii="Times New Roman" w:hAnsi="Times New Roman" w:cs="Times New Roman"/>
        </w:rPr>
        <w:t xml:space="preserve"> blank, with high recovery and purity to eliminate isobaric interferences)</w:t>
      </w:r>
      <w:r w:rsidR="009B463F">
        <w:rPr>
          <w:rFonts w:ascii="Times New Roman" w:hAnsi="Times New Roman" w:cs="Times New Roman"/>
        </w:rPr>
        <w:t xml:space="preserve">, to the </w:t>
      </w:r>
      <w:r w:rsidRPr="00D00573">
        <w:rPr>
          <w:rFonts w:ascii="Times New Roman" w:hAnsi="Times New Roman" w:cs="Times New Roman"/>
        </w:rPr>
        <w:t>instrumental analytical methods (the way that samples are introduced or loaded, and the</w:t>
      </w:r>
      <w:r w:rsidR="009B463F">
        <w:rPr>
          <w:rFonts w:ascii="Times New Roman" w:hAnsi="Times New Roman" w:cs="Times New Roman"/>
        </w:rPr>
        <w:t xml:space="preserve"> data collection schemes), and </w:t>
      </w:r>
      <w:r w:rsidRPr="00D00573">
        <w:rPr>
          <w:rFonts w:ascii="Times New Roman" w:hAnsi="Times New Roman" w:cs="Times New Roman"/>
        </w:rPr>
        <w:t>to the instruments themselves</w:t>
      </w:r>
      <w:r w:rsidR="009B463F">
        <w:rPr>
          <w:rFonts w:ascii="Times New Roman" w:hAnsi="Times New Roman" w:cs="Times New Roman"/>
        </w:rPr>
        <w:t xml:space="preserve">.  </w:t>
      </w:r>
      <w:r w:rsidR="004454FB">
        <w:rPr>
          <w:rFonts w:ascii="Times New Roman" w:hAnsi="Times New Roman" w:cs="Times New Roman"/>
        </w:rPr>
        <w:t>Improved precision on</w:t>
      </w:r>
      <w:r w:rsidR="004454FB" w:rsidRPr="00D00573">
        <w:rPr>
          <w:rFonts w:ascii="Times New Roman" w:hAnsi="Times New Roman" w:cs="Times New Roman"/>
        </w:rPr>
        <w:t xml:space="preserve"> model-date</w:t>
      </w:r>
      <w:r w:rsidR="004454FB">
        <w:rPr>
          <w:rFonts w:ascii="Times New Roman" w:hAnsi="Times New Roman" w:cs="Times New Roman"/>
        </w:rPr>
        <w:t>s</w:t>
      </w:r>
      <w:r w:rsidR="004454FB" w:rsidRPr="00D00573">
        <w:rPr>
          <w:rFonts w:ascii="Times New Roman" w:hAnsi="Times New Roman" w:cs="Times New Roman"/>
        </w:rPr>
        <w:t xml:space="preserve"> </w:t>
      </w:r>
      <w:r w:rsidR="004454FB">
        <w:rPr>
          <w:rFonts w:ascii="Times New Roman" w:hAnsi="Times New Roman" w:cs="Times New Roman"/>
        </w:rPr>
        <w:t>will result from improved determinations of</w:t>
      </w:r>
      <w:r w:rsidR="004454FB" w:rsidRPr="00D00573">
        <w:rPr>
          <w:rFonts w:ascii="Times New Roman" w:hAnsi="Times New Roman" w:cs="Times New Roman"/>
        </w:rPr>
        <w:t xml:space="preserve"> </w:t>
      </w:r>
      <w:r w:rsidR="004454FB">
        <w:rPr>
          <w:rFonts w:ascii="Times New Roman" w:hAnsi="Times New Roman" w:cs="Times New Roman"/>
        </w:rPr>
        <w:t xml:space="preserve">radionuclide </w:t>
      </w:r>
      <w:r w:rsidR="004454FB" w:rsidRPr="00D00573">
        <w:rPr>
          <w:rFonts w:ascii="Times New Roman" w:hAnsi="Times New Roman" w:cs="Times New Roman"/>
        </w:rPr>
        <w:t>deca</w:t>
      </w:r>
      <w:r w:rsidR="0018361C">
        <w:rPr>
          <w:rFonts w:ascii="Times New Roman" w:hAnsi="Times New Roman" w:cs="Times New Roman"/>
        </w:rPr>
        <w:t>y constants [17</w:t>
      </w:r>
      <w:r w:rsidR="004454FB">
        <w:rPr>
          <w:rFonts w:ascii="Times New Roman" w:hAnsi="Times New Roman" w:cs="Times New Roman"/>
        </w:rPr>
        <w:t>], and</w:t>
      </w:r>
      <w:r w:rsidR="009B463F">
        <w:rPr>
          <w:rFonts w:ascii="Times New Roman" w:hAnsi="Times New Roman" w:cs="Times New Roman"/>
        </w:rPr>
        <w:t xml:space="preserve"> through the use of </w:t>
      </w:r>
      <w:r w:rsidR="004C421A">
        <w:rPr>
          <w:rFonts w:ascii="Times New Roman" w:hAnsi="Times New Roman" w:cs="Times New Roman"/>
        </w:rPr>
        <w:t>standards and spikes with smaller uncertainties.</w:t>
      </w:r>
    </w:p>
    <w:p w:rsidR="00D34E5C" w:rsidRPr="00BB24B5" w:rsidRDefault="00C74A6E" w:rsidP="00842CF8">
      <w:pPr>
        <w:spacing w:line="240" w:lineRule="auto"/>
        <w:rPr>
          <w:rFonts w:ascii="Times New Roman" w:hAnsi="Times New Roman" w:cs="Times New Roman"/>
        </w:rPr>
      </w:pPr>
      <w:r>
        <w:rPr>
          <w:rFonts w:ascii="Times New Roman" w:hAnsi="Times New Roman" w:cs="Times New Roman"/>
        </w:rPr>
        <w:t>The accuracy of a radiochronometry model-date, for</w:t>
      </w:r>
      <w:r w:rsidR="00842CF8">
        <w:rPr>
          <w:rFonts w:ascii="Times New Roman" w:hAnsi="Times New Roman" w:cs="Times New Roman"/>
        </w:rPr>
        <w:t xml:space="preserve"> both radioacti</w:t>
      </w:r>
      <w:r>
        <w:rPr>
          <w:rFonts w:ascii="Times New Roman" w:hAnsi="Times New Roman" w:cs="Times New Roman"/>
        </w:rPr>
        <w:t>ve and stable daughter products can only be evaluated through analyses of standard</w:t>
      </w:r>
      <w:r w:rsidR="00842CF8" w:rsidRPr="00D00573">
        <w:rPr>
          <w:rFonts w:ascii="Times New Roman" w:hAnsi="Times New Roman" w:cs="Times New Roman"/>
        </w:rPr>
        <w:t xml:space="preserve"> reference materials</w:t>
      </w:r>
      <w:r w:rsidR="00842CF8">
        <w:rPr>
          <w:rFonts w:ascii="Times New Roman" w:hAnsi="Times New Roman" w:cs="Times New Roman"/>
        </w:rPr>
        <w:t xml:space="preserve">. </w:t>
      </w:r>
      <w:r w:rsidR="00A61956">
        <w:rPr>
          <w:rFonts w:ascii="Times New Roman" w:hAnsi="Times New Roman" w:cs="Times New Roman"/>
        </w:rPr>
        <w:t>A few</w:t>
      </w:r>
      <w:r w:rsidR="00FA71B5">
        <w:rPr>
          <w:rFonts w:ascii="Times New Roman" w:hAnsi="Times New Roman" w:cs="Times New Roman"/>
        </w:rPr>
        <w:t xml:space="preserve"> standards exist, and others are in development, but </w:t>
      </w:r>
      <w:r w:rsidR="00A61956">
        <w:rPr>
          <w:rFonts w:ascii="Times New Roman" w:hAnsi="Times New Roman" w:cs="Times New Roman"/>
        </w:rPr>
        <w:t xml:space="preserve">different </w:t>
      </w:r>
      <w:r w:rsidR="00FA71B5">
        <w:rPr>
          <w:rFonts w:ascii="Times New Roman" w:hAnsi="Times New Roman" w:cs="Times New Roman"/>
        </w:rPr>
        <w:t>materials for a number of radiochronometers are</w:t>
      </w:r>
      <w:r w:rsidR="00A61956">
        <w:rPr>
          <w:rFonts w:ascii="Times New Roman" w:hAnsi="Times New Roman" w:cs="Times New Roman"/>
        </w:rPr>
        <w:t xml:space="preserve"> </w:t>
      </w:r>
      <w:r w:rsidR="00FA71B5">
        <w:rPr>
          <w:rFonts w:ascii="Times New Roman" w:hAnsi="Times New Roman" w:cs="Times New Roman"/>
        </w:rPr>
        <w:t>needed.</w:t>
      </w:r>
    </w:p>
    <w:p w:rsidR="009663B5" w:rsidRDefault="009663B5" w:rsidP="00D34E5C">
      <w:pPr>
        <w:spacing w:line="240" w:lineRule="auto"/>
        <w:rPr>
          <w:rFonts w:ascii="Times New Roman" w:hAnsi="Times New Roman" w:cs="Times New Roman"/>
        </w:rPr>
      </w:pPr>
    </w:p>
    <w:p w:rsidR="0093010D" w:rsidRDefault="00D34E5C" w:rsidP="009663B5">
      <w:pPr>
        <w:spacing w:after="120" w:line="240" w:lineRule="auto"/>
        <w:rPr>
          <w:rFonts w:ascii="Times New Roman" w:hAnsi="Times New Roman" w:cs="Times New Roman"/>
        </w:rPr>
      </w:pPr>
      <w:r w:rsidRPr="00D34E5C">
        <w:rPr>
          <w:rFonts w:ascii="Times New Roman" w:hAnsi="Times New Roman" w:cs="Times New Roman"/>
        </w:rPr>
        <w:t>This work was performed under the auspices of the U.S. Department of Energy by Lawrence Livermore National Laboratory under Contract DE-AC52-07NA27344.</w:t>
      </w:r>
    </w:p>
    <w:p w:rsidR="009663B5" w:rsidRDefault="009663B5" w:rsidP="00D34E5C">
      <w:pPr>
        <w:spacing w:line="240" w:lineRule="auto"/>
        <w:rPr>
          <w:rFonts w:ascii="Times New Roman" w:hAnsi="Times New Roman" w:cs="Times New Roman"/>
        </w:rPr>
      </w:pPr>
      <w:r>
        <w:rPr>
          <w:rFonts w:ascii="Times New Roman" w:hAnsi="Times New Roman" w:cs="Times New Roman"/>
        </w:rPr>
        <w:t>LLNL-CONF-655059</w:t>
      </w:r>
      <w:bookmarkStart w:id="0" w:name="_GoBack"/>
      <w:bookmarkEnd w:id="0"/>
    </w:p>
    <w:p w:rsidR="00D34E5C" w:rsidRPr="00D34E5C" w:rsidRDefault="00D34E5C" w:rsidP="00D34E5C">
      <w:pPr>
        <w:spacing w:line="240" w:lineRule="auto"/>
        <w:rPr>
          <w:rFonts w:ascii="Times New Roman" w:hAnsi="Times New Roman" w:cs="Times New Roman"/>
        </w:rPr>
      </w:pPr>
    </w:p>
    <w:p w:rsidR="009C6282" w:rsidRDefault="009C6282" w:rsidP="006924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5E4E77" w:rsidRDefault="009C6282" w:rsidP="005E4E77">
      <w:pPr>
        <w:spacing w:line="240" w:lineRule="auto"/>
        <w:ind w:left="720" w:hanging="720"/>
        <w:rPr>
          <w:rFonts w:ascii="Times New Roman" w:hAnsi="Times New Roman" w:cs="Times New Roman"/>
        </w:rPr>
      </w:pPr>
      <w:r w:rsidRPr="009C6282">
        <w:rPr>
          <w:rFonts w:ascii="Times New Roman" w:hAnsi="Times New Roman" w:cs="Times New Roman"/>
        </w:rPr>
        <w:t>[1]</w:t>
      </w:r>
      <w:r w:rsidRPr="009C6282">
        <w:rPr>
          <w:rFonts w:ascii="Times New Roman" w:hAnsi="Times New Roman" w:cs="Times New Roman"/>
          <w:b/>
        </w:rPr>
        <w:tab/>
      </w:r>
      <w:r w:rsidR="00F01851">
        <w:rPr>
          <w:rFonts w:ascii="Times New Roman" w:hAnsi="Times New Roman" w:cs="Times New Roman"/>
        </w:rPr>
        <w:t xml:space="preserve">EDWARDS, R.L., </w:t>
      </w:r>
      <w:r>
        <w:rPr>
          <w:rFonts w:ascii="Times New Roman" w:hAnsi="Times New Roman" w:cs="Times New Roman"/>
        </w:rPr>
        <w:t>CHEN, J.H., WASSERBURG, G.J.</w:t>
      </w:r>
      <w:r w:rsidR="00F01851">
        <w:rPr>
          <w:rFonts w:ascii="Times New Roman" w:hAnsi="Times New Roman" w:cs="Times New Roman"/>
        </w:rPr>
        <w:t>,</w:t>
      </w:r>
      <w:r>
        <w:rPr>
          <w:rFonts w:ascii="Times New Roman" w:hAnsi="Times New Roman" w:cs="Times New Roman"/>
        </w:rPr>
        <w:t xml:space="preserve"> </w:t>
      </w:r>
      <w:r w:rsidRPr="00F01851">
        <w:rPr>
          <w:rFonts w:ascii="Times New Roman" w:hAnsi="Times New Roman" w:cs="Times New Roman"/>
          <w:vertAlign w:val="superscript"/>
        </w:rPr>
        <w:t>238</w:t>
      </w:r>
      <w:r w:rsidRPr="009C6282">
        <w:rPr>
          <w:rFonts w:ascii="Times New Roman" w:hAnsi="Times New Roman" w:cs="Times New Roman"/>
        </w:rPr>
        <w:t>U-</w:t>
      </w:r>
      <w:r w:rsidRPr="00F01851">
        <w:rPr>
          <w:rFonts w:ascii="Times New Roman" w:hAnsi="Times New Roman" w:cs="Times New Roman"/>
          <w:vertAlign w:val="superscript"/>
        </w:rPr>
        <w:t>234</w:t>
      </w:r>
      <w:r w:rsidRPr="009C6282">
        <w:rPr>
          <w:rFonts w:ascii="Times New Roman" w:hAnsi="Times New Roman" w:cs="Times New Roman"/>
        </w:rPr>
        <w:t>U</w:t>
      </w:r>
      <w:r>
        <w:rPr>
          <w:rFonts w:ascii="Times New Roman" w:hAnsi="Times New Roman" w:cs="Times New Roman"/>
        </w:rPr>
        <w:t>-</w:t>
      </w:r>
      <w:r w:rsidRPr="00F01851">
        <w:rPr>
          <w:rFonts w:ascii="Times New Roman" w:hAnsi="Times New Roman" w:cs="Times New Roman"/>
          <w:vertAlign w:val="superscript"/>
        </w:rPr>
        <w:t>230</w:t>
      </w:r>
      <w:r w:rsidRPr="00F01851">
        <w:rPr>
          <w:rFonts w:ascii="Times New Roman" w:hAnsi="Times New Roman" w:cs="Times New Roman"/>
        </w:rPr>
        <w:t>Th</w:t>
      </w:r>
      <w:r>
        <w:rPr>
          <w:rFonts w:ascii="Times New Roman" w:hAnsi="Times New Roman" w:cs="Times New Roman"/>
        </w:rPr>
        <w:t>-</w:t>
      </w:r>
      <w:r w:rsidRPr="00F01851">
        <w:rPr>
          <w:rFonts w:ascii="Times New Roman" w:hAnsi="Times New Roman" w:cs="Times New Roman"/>
          <w:vertAlign w:val="superscript"/>
        </w:rPr>
        <w:t>232</w:t>
      </w:r>
      <w:r>
        <w:rPr>
          <w:rFonts w:ascii="Times New Roman" w:hAnsi="Times New Roman" w:cs="Times New Roman"/>
        </w:rPr>
        <w:t xml:space="preserve">Th systematics and the precise measurement of time over the past 500,000 years, Earth Planet. Sci. </w:t>
      </w:r>
      <w:proofErr w:type="spellStart"/>
      <w:r>
        <w:rPr>
          <w:rFonts w:ascii="Times New Roman" w:hAnsi="Times New Roman" w:cs="Times New Roman"/>
        </w:rPr>
        <w:t>Lett</w:t>
      </w:r>
      <w:proofErr w:type="spellEnd"/>
      <w:r>
        <w:rPr>
          <w:rFonts w:ascii="Times New Roman" w:hAnsi="Times New Roman" w:cs="Times New Roman"/>
        </w:rPr>
        <w:t>. 81 (1987) 175-192.</w:t>
      </w:r>
    </w:p>
    <w:p w:rsidR="009C6282" w:rsidRDefault="005E4E77" w:rsidP="005E4E77">
      <w:pPr>
        <w:spacing w:line="240" w:lineRule="auto"/>
        <w:ind w:left="720" w:hanging="720"/>
        <w:rPr>
          <w:rFonts w:ascii="Times New Roman" w:hAnsi="Times New Roman" w:cs="Times New Roman"/>
        </w:rPr>
      </w:pPr>
      <w:r>
        <w:rPr>
          <w:rFonts w:ascii="Times New Roman" w:hAnsi="Times New Roman" w:cs="Times New Roman"/>
        </w:rPr>
        <w:t>[2</w:t>
      </w:r>
      <w:r w:rsidRPr="009C6282">
        <w:rPr>
          <w:rFonts w:ascii="Times New Roman" w:hAnsi="Times New Roman" w:cs="Times New Roman"/>
        </w:rPr>
        <w:t>]</w:t>
      </w:r>
      <w:r w:rsidRPr="009C6282">
        <w:rPr>
          <w:rFonts w:ascii="Times New Roman" w:hAnsi="Times New Roman" w:cs="Times New Roman"/>
          <w:b/>
        </w:rPr>
        <w:tab/>
      </w:r>
      <w:r>
        <w:rPr>
          <w:rFonts w:ascii="Times New Roman" w:hAnsi="Times New Roman" w:cs="Times New Roman"/>
        </w:rPr>
        <w:t xml:space="preserve">GOLDSTEIN, S.J., MURRELL, M.T., WILLIAMS, R.W., </w:t>
      </w:r>
      <w:r>
        <w:rPr>
          <w:rFonts w:ascii="Times New Roman" w:hAnsi="Times New Roman" w:cs="Times New Roman"/>
          <w:vertAlign w:val="superscript"/>
        </w:rPr>
        <w:t>231</w:t>
      </w:r>
      <w:r>
        <w:rPr>
          <w:rFonts w:ascii="Times New Roman" w:hAnsi="Times New Roman" w:cs="Times New Roman"/>
        </w:rPr>
        <w:t xml:space="preserve">Pa and </w:t>
      </w:r>
      <w:r w:rsidRPr="00F01851">
        <w:rPr>
          <w:rFonts w:ascii="Times New Roman" w:hAnsi="Times New Roman" w:cs="Times New Roman"/>
          <w:vertAlign w:val="superscript"/>
        </w:rPr>
        <w:t>230</w:t>
      </w:r>
      <w:r w:rsidRPr="00857E8F">
        <w:rPr>
          <w:rFonts w:ascii="Times New Roman" w:hAnsi="Times New Roman" w:cs="Times New Roman"/>
        </w:rPr>
        <w:t>Th</w:t>
      </w:r>
      <w:r>
        <w:rPr>
          <w:rFonts w:ascii="Times New Roman" w:hAnsi="Times New Roman" w:cs="Times New Roman"/>
        </w:rPr>
        <w:t xml:space="preserve"> chronology of mid-ocean ridge basalts, Earth Planet. Sci. </w:t>
      </w:r>
      <w:proofErr w:type="spellStart"/>
      <w:r>
        <w:rPr>
          <w:rFonts w:ascii="Times New Roman" w:hAnsi="Times New Roman" w:cs="Times New Roman"/>
        </w:rPr>
        <w:t>Lett</w:t>
      </w:r>
      <w:proofErr w:type="spellEnd"/>
      <w:r>
        <w:rPr>
          <w:rFonts w:ascii="Times New Roman" w:hAnsi="Times New Roman" w:cs="Times New Roman"/>
        </w:rPr>
        <w:t>. 115 (1993) 151-159.</w:t>
      </w:r>
    </w:p>
    <w:p w:rsidR="006C4B57" w:rsidRDefault="005E4E77" w:rsidP="006C4B57">
      <w:pPr>
        <w:spacing w:line="240" w:lineRule="auto"/>
        <w:ind w:left="720" w:hanging="720"/>
        <w:rPr>
          <w:rFonts w:ascii="Times New Roman" w:hAnsi="Times New Roman" w:cs="Times New Roman"/>
        </w:rPr>
      </w:pPr>
      <w:r>
        <w:rPr>
          <w:rFonts w:ascii="Times New Roman" w:hAnsi="Times New Roman" w:cs="Times New Roman"/>
        </w:rPr>
        <w:t>[3</w:t>
      </w:r>
      <w:r w:rsidR="006C4B57" w:rsidRPr="009C6282">
        <w:rPr>
          <w:rFonts w:ascii="Times New Roman" w:hAnsi="Times New Roman" w:cs="Times New Roman"/>
        </w:rPr>
        <w:t>]</w:t>
      </w:r>
      <w:r w:rsidR="006C4B57" w:rsidRPr="009C6282">
        <w:rPr>
          <w:rFonts w:ascii="Times New Roman" w:hAnsi="Times New Roman" w:cs="Times New Roman"/>
          <w:b/>
        </w:rPr>
        <w:tab/>
      </w:r>
      <w:r>
        <w:rPr>
          <w:rFonts w:ascii="Times New Roman" w:hAnsi="Times New Roman" w:cs="Times New Roman"/>
        </w:rPr>
        <w:t>PICKETT, D.A., MURRELL, M.T., WILLIAMS, R.W.</w:t>
      </w:r>
      <w:r w:rsidR="006C4B57">
        <w:rPr>
          <w:rFonts w:ascii="Times New Roman" w:hAnsi="Times New Roman" w:cs="Times New Roman"/>
        </w:rPr>
        <w:t xml:space="preserve">, </w:t>
      </w:r>
      <w:r>
        <w:rPr>
          <w:rFonts w:ascii="Times New Roman" w:hAnsi="Times New Roman" w:cs="Times New Roman"/>
        </w:rPr>
        <w:t>Determination of femtogram quantities of protactinium in geologic samples by thermal ionization mass spectrometry</w:t>
      </w:r>
      <w:r w:rsidR="006C4B57">
        <w:rPr>
          <w:rFonts w:ascii="Times New Roman" w:hAnsi="Times New Roman" w:cs="Times New Roman"/>
        </w:rPr>
        <w:t xml:space="preserve">, </w:t>
      </w:r>
      <w:r>
        <w:rPr>
          <w:rFonts w:ascii="Times New Roman" w:hAnsi="Times New Roman" w:cs="Times New Roman"/>
        </w:rPr>
        <w:t>Anal. Chem. 66</w:t>
      </w:r>
      <w:r w:rsidR="006C4B57">
        <w:rPr>
          <w:rFonts w:ascii="Times New Roman" w:hAnsi="Times New Roman" w:cs="Times New Roman"/>
        </w:rPr>
        <w:t xml:space="preserve"> (19</w:t>
      </w:r>
      <w:r>
        <w:rPr>
          <w:rFonts w:ascii="Times New Roman" w:hAnsi="Times New Roman" w:cs="Times New Roman"/>
        </w:rPr>
        <w:t>94</w:t>
      </w:r>
      <w:r w:rsidR="006C4B57">
        <w:rPr>
          <w:rFonts w:ascii="Times New Roman" w:hAnsi="Times New Roman" w:cs="Times New Roman"/>
        </w:rPr>
        <w:t xml:space="preserve">) </w:t>
      </w:r>
      <w:r>
        <w:rPr>
          <w:rFonts w:ascii="Times New Roman" w:hAnsi="Times New Roman" w:cs="Times New Roman"/>
        </w:rPr>
        <w:t>1044-1049</w:t>
      </w:r>
      <w:r w:rsidR="006C4B57">
        <w:rPr>
          <w:rFonts w:ascii="Times New Roman" w:hAnsi="Times New Roman" w:cs="Times New Roman"/>
        </w:rPr>
        <w:t>.</w:t>
      </w:r>
    </w:p>
    <w:p w:rsidR="00692417" w:rsidRPr="009C6282" w:rsidRDefault="00857E8F" w:rsidP="00692417">
      <w:pPr>
        <w:spacing w:line="240" w:lineRule="auto"/>
        <w:ind w:left="720" w:hanging="720"/>
        <w:rPr>
          <w:rFonts w:ascii="Times New Roman" w:hAnsi="Times New Roman" w:cs="Times New Roman"/>
        </w:rPr>
      </w:pPr>
      <w:r>
        <w:rPr>
          <w:rFonts w:ascii="Times New Roman" w:hAnsi="Times New Roman" w:cs="Times New Roman"/>
        </w:rPr>
        <w:t>[</w:t>
      </w:r>
      <w:r w:rsidR="0069755B">
        <w:rPr>
          <w:rFonts w:ascii="Times New Roman" w:hAnsi="Times New Roman" w:cs="Times New Roman"/>
        </w:rPr>
        <w:t>4</w:t>
      </w:r>
      <w:r w:rsidR="00692417" w:rsidRPr="009C6282">
        <w:rPr>
          <w:rFonts w:ascii="Times New Roman" w:hAnsi="Times New Roman" w:cs="Times New Roman"/>
        </w:rPr>
        <w:t>]</w:t>
      </w:r>
      <w:r w:rsidR="00692417" w:rsidRPr="009C6282">
        <w:rPr>
          <w:rFonts w:ascii="Times New Roman" w:hAnsi="Times New Roman" w:cs="Times New Roman"/>
          <w:b/>
        </w:rPr>
        <w:tab/>
      </w:r>
      <w:r w:rsidR="00A87630">
        <w:rPr>
          <w:rFonts w:ascii="Times New Roman" w:hAnsi="Times New Roman" w:cs="Times New Roman"/>
        </w:rPr>
        <w:t>GOLDSTEIN, S.J., STIRLING, C.H., Techniques for measuring uranium-series nuclides: 1992-2002</w:t>
      </w:r>
      <w:r w:rsidR="00692417">
        <w:rPr>
          <w:rFonts w:ascii="Times New Roman" w:hAnsi="Times New Roman" w:cs="Times New Roman"/>
        </w:rPr>
        <w:t xml:space="preserve">, </w:t>
      </w:r>
      <w:r w:rsidR="00A87630">
        <w:rPr>
          <w:rFonts w:ascii="Times New Roman" w:hAnsi="Times New Roman" w:cs="Times New Roman"/>
        </w:rPr>
        <w:t>Rev. Mineralogy &amp; Geochemistry</w:t>
      </w:r>
      <w:r w:rsidR="00692417">
        <w:rPr>
          <w:rFonts w:ascii="Times New Roman" w:hAnsi="Times New Roman" w:cs="Times New Roman"/>
        </w:rPr>
        <w:t xml:space="preserve"> </w:t>
      </w:r>
      <w:r w:rsidR="00A87630">
        <w:rPr>
          <w:rFonts w:ascii="Times New Roman" w:hAnsi="Times New Roman" w:cs="Times New Roman"/>
        </w:rPr>
        <w:t>52</w:t>
      </w:r>
      <w:r w:rsidR="00692417">
        <w:rPr>
          <w:rFonts w:ascii="Times New Roman" w:hAnsi="Times New Roman" w:cs="Times New Roman"/>
        </w:rPr>
        <w:t xml:space="preserve"> (</w:t>
      </w:r>
      <w:r w:rsidR="00A87630">
        <w:rPr>
          <w:rFonts w:ascii="Times New Roman" w:hAnsi="Times New Roman" w:cs="Times New Roman"/>
        </w:rPr>
        <w:t>2003</w:t>
      </w:r>
      <w:r w:rsidR="00692417">
        <w:rPr>
          <w:rFonts w:ascii="Times New Roman" w:hAnsi="Times New Roman" w:cs="Times New Roman"/>
        </w:rPr>
        <w:t xml:space="preserve">) </w:t>
      </w:r>
      <w:r w:rsidR="00A87630">
        <w:rPr>
          <w:rFonts w:ascii="Times New Roman" w:hAnsi="Times New Roman" w:cs="Times New Roman"/>
        </w:rPr>
        <w:t>23-57</w:t>
      </w:r>
      <w:r w:rsidR="00692417">
        <w:rPr>
          <w:rFonts w:ascii="Times New Roman" w:hAnsi="Times New Roman" w:cs="Times New Roman"/>
        </w:rPr>
        <w:t>.</w:t>
      </w:r>
    </w:p>
    <w:p w:rsidR="00692417" w:rsidRDefault="00857E8F" w:rsidP="00692417">
      <w:pPr>
        <w:spacing w:line="240" w:lineRule="auto"/>
        <w:ind w:left="720" w:hanging="720"/>
        <w:rPr>
          <w:rFonts w:ascii="Times New Roman" w:hAnsi="Times New Roman" w:cs="Times New Roman"/>
        </w:rPr>
      </w:pPr>
      <w:r>
        <w:rPr>
          <w:rFonts w:ascii="Times New Roman" w:hAnsi="Times New Roman" w:cs="Times New Roman"/>
        </w:rPr>
        <w:t>[</w:t>
      </w:r>
      <w:r w:rsidR="0069755B">
        <w:rPr>
          <w:rFonts w:ascii="Times New Roman" w:hAnsi="Times New Roman" w:cs="Times New Roman"/>
        </w:rPr>
        <w:t>5</w:t>
      </w:r>
      <w:r w:rsidR="00692417" w:rsidRPr="009C6282">
        <w:rPr>
          <w:rFonts w:ascii="Times New Roman" w:hAnsi="Times New Roman" w:cs="Times New Roman"/>
        </w:rPr>
        <w:t>]</w:t>
      </w:r>
      <w:r w:rsidR="00692417" w:rsidRPr="009C6282">
        <w:rPr>
          <w:rFonts w:ascii="Times New Roman" w:hAnsi="Times New Roman" w:cs="Times New Roman"/>
          <w:b/>
        </w:rPr>
        <w:tab/>
      </w:r>
      <w:r w:rsidR="00A87630">
        <w:rPr>
          <w:rFonts w:ascii="Times New Roman" w:hAnsi="Times New Roman" w:cs="Times New Roman"/>
        </w:rPr>
        <w:t xml:space="preserve">CHENG, H. </w:t>
      </w:r>
      <w:r w:rsidR="00A87630">
        <w:rPr>
          <w:rFonts w:ascii="Times New Roman" w:hAnsi="Times New Roman" w:cs="Times New Roman"/>
          <w:i/>
        </w:rPr>
        <w:t xml:space="preserve">et </w:t>
      </w:r>
      <w:r w:rsidR="00A87630" w:rsidRPr="00A87630">
        <w:rPr>
          <w:rFonts w:ascii="Times New Roman" w:hAnsi="Times New Roman" w:cs="Times New Roman"/>
          <w:i/>
        </w:rPr>
        <w:t>al.</w:t>
      </w:r>
      <w:r w:rsidR="00A87630">
        <w:rPr>
          <w:rFonts w:ascii="Times New Roman" w:hAnsi="Times New Roman" w:cs="Times New Roman"/>
        </w:rPr>
        <w:t xml:space="preserve">, </w:t>
      </w:r>
      <w:r w:rsidR="00A87630" w:rsidRPr="00A87630">
        <w:rPr>
          <w:rFonts w:ascii="Times New Roman" w:hAnsi="Times New Roman" w:cs="Times New Roman"/>
        </w:rPr>
        <w:t>Improvements in</w:t>
      </w:r>
      <w:r w:rsidR="00A87630">
        <w:rPr>
          <w:rFonts w:ascii="Times New Roman" w:hAnsi="Times New Roman" w:cs="Times New Roman"/>
          <w:vertAlign w:val="superscript"/>
        </w:rPr>
        <w:t xml:space="preserve"> </w:t>
      </w:r>
      <w:r w:rsidR="00692417" w:rsidRPr="00F01851">
        <w:rPr>
          <w:rFonts w:ascii="Times New Roman" w:hAnsi="Times New Roman" w:cs="Times New Roman"/>
          <w:vertAlign w:val="superscript"/>
        </w:rPr>
        <w:t>230</w:t>
      </w:r>
      <w:r w:rsidR="00A87630" w:rsidRPr="00A87630">
        <w:rPr>
          <w:rFonts w:ascii="Times New Roman" w:hAnsi="Times New Roman" w:cs="Times New Roman"/>
        </w:rPr>
        <w:t>Th</w:t>
      </w:r>
      <w:r w:rsidR="00A87630">
        <w:rPr>
          <w:rFonts w:ascii="Times New Roman" w:hAnsi="Times New Roman" w:cs="Times New Roman"/>
        </w:rPr>
        <w:t xml:space="preserve"> dating, </w:t>
      </w:r>
      <w:r w:rsidR="00A87630">
        <w:rPr>
          <w:rFonts w:ascii="Times New Roman" w:hAnsi="Times New Roman" w:cs="Times New Roman"/>
          <w:vertAlign w:val="superscript"/>
        </w:rPr>
        <w:t>230</w:t>
      </w:r>
      <w:r w:rsidR="00692417">
        <w:rPr>
          <w:rFonts w:ascii="Times New Roman" w:hAnsi="Times New Roman" w:cs="Times New Roman"/>
        </w:rPr>
        <w:t xml:space="preserve">Th </w:t>
      </w:r>
      <w:r w:rsidR="00A87630">
        <w:rPr>
          <w:rFonts w:ascii="Times New Roman" w:hAnsi="Times New Roman" w:cs="Times New Roman"/>
        </w:rPr>
        <w:t xml:space="preserve">and </w:t>
      </w:r>
      <w:r w:rsidR="00A87630" w:rsidRPr="00A87630">
        <w:rPr>
          <w:rFonts w:ascii="Times New Roman" w:hAnsi="Times New Roman" w:cs="Times New Roman"/>
          <w:vertAlign w:val="superscript"/>
        </w:rPr>
        <w:t>234</w:t>
      </w:r>
      <w:r>
        <w:rPr>
          <w:rFonts w:ascii="Times New Roman" w:hAnsi="Times New Roman" w:cs="Times New Roman"/>
        </w:rPr>
        <w:t xml:space="preserve">U </w:t>
      </w:r>
      <w:r w:rsidR="00A87630">
        <w:rPr>
          <w:rFonts w:ascii="Times New Roman" w:hAnsi="Times New Roman" w:cs="Times New Roman"/>
        </w:rPr>
        <w:t xml:space="preserve">half-life values, and U-Th isotopic measurements by multi-collector inductively coupled plasma mass spectrometry, </w:t>
      </w:r>
      <w:r w:rsidR="00692417">
        <w:rPr>
          <w:rFonts w:ascii="Times New Roman" w:hAnsi="Times New Roman" w:cs="Times New Roman"/>
        </w:rPr>
        <w:t xml:space="preserve">Earth Planet. Sci. </w:t>
      </w:r>
      <w:proofErr w:type="spellStart"/>
      <w:r w:rsidR="00692417">
        <w:rPr>
          <w:rFonts w:ascii="Times New Roman" w:hAnsi="Times New Roman" w:cs="Times New Roman"/>
        </w:rPr>
        <w:t>Lett</w:t>
      </w:r>
      <w:proofErr w:type="spellEnd"/>
      <w:r w:rsidR="00692417">
        <w:rPr>
          <w:rFonts w:ascii="Times New Roman" w:hAnsi="Times New Roman" w:cs="Times New Roman"/>
        </w:rPr>
        <w:t xml:space="preserve">. </w:t>
      </w:r>
      <w:r w:rsidR="00A87630">
        <w:rPr>
          <w:rFonts w:ascii="Times New Roman" w:hAnsi="Times New Roman" w:cs="Times New Roman"/>
        </w:rPr>
        <w:t>371-372</w:t>
      </w:r>
      <w:r w:rsidR="00692417">
        <w:rPr>
          <w:rFonts w:ascii="Times New Roman" w:hAnsi="Times New Roman" w:cs="Times New Roman"/>
        </w:rPr>
        <w:t xml:space="preserve"> (</w:t>
      </w:r>
      <w:r w:rsidR="00A87630">
        <w:rPr>
          <w:rFonts w:ascii="Times New Roman" w:hAnsi="Times New Roman" w:cs="Times New Roman"/>
        </w:rPr>
        <w:t>2013</w:t>
      </w:r>
      <w:r w:rsidR="00692417">
        <w:rPr>
          <w:rFonts w:ascii="Times New Roman" w:hAnsi="Times New Roman" w:cs="Times New Roman"/>
        </w:rPr>
        <w:t xml:space="preserve">) </w:t>
      </w:r>
      <w:r w:rsidR="00A87630">
        <w:rPr>
          <w:rFonts w:ascii="Times New Roman" w:hAnsi="Times New Roman" w:cs="Times New Roman"/>
        </w:rPr>
        <w:t>82-91</w:t>
      </w:r>
      <w:r w:rsidR="00692417">
        <w:rPr>
          <w:rFonts w:ascii="Times New Roman" w:hAnsi="Times New Roman" w:cs="Times New Roman"/>
        </w:rPr>
        <w:t>.</w:t>
      </w:r>
    </w:p>
    <w:p w:rsidR="00F001BE" w:rsidRDefault="00F001BE" w:rsidP="00F001BE">
      <w:pPr>
        <w:spacing w:line="24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F001BE">
        <w:rPr>
          <w:rFonts w:ascii="Times New Roman" w:hAnsi="Times New Roman" w:cs="Times New Roman"/>
        </w:rPr>
        <w:t>International vocabulary of metrology – Basic and general concepts and associated terms (VIM) 3rd edition</w:t>
      </w:r>
      <w:r>
        <w:rPr>
          <w:rFonts w:ascii="Times New Roman" w:hAnsi="Times New Roman" w:cs="Times New Roman"/>
        </w:rPr>
        <w:t xml:space="preserve">, JCGM 200:2012, </w:t>
      </w:r>
      <w:r w:rsidRPr="00F001BE">
        <w:rPr>
          <w:rFonts w:ascii="Times New Roman" w:hAnsi="Times New Roman" w:cs="Times New Roman"/>
        </w:rPr>
        <w:t>2008 version with minor corrections</w:t>
      </w:r>
      <w:r>
        <w:rPr>
          <w:rFonts w:ascii="Times New Roman" w:hAnsi="Times New Roman" w:cs="Times New Roman"/>
        </w:rPr>
        <w:t>, pp 91.</w:t>
      </w:r>
      <w:r w:rsidRPr="0069755B">
        <w:rPr>
          <w:rFonts w:ascii="Times New Roman" w:hAnsi="Times New Roman" w:cs="Times New Roman"/>
        </w:rPr>
        <w:t xml:space="preserve"> </w:t>
      </w:r>
    </w:p>
    <w:p w:rsidR="0069755B" w:rsidRDefault="00332B14" w:rsidP="00F001BE">
      <w:pPr>
        <w:spacing w:line="240" w:lineRule="auto"/>
        <w:ind w:left="720" w:hanging="720"/>
        <w:rPr>
          <w:rFonts w:ascii="Times New Roman" w:hAnsi="Times New Roman" w:cs="Times New Roman"/>
        </w:rPr>
      </w:pPr>
      <w:r>
        <w:rPr>
          <w:rFonts w:ascii="Times New Roman" w:hAnsi="Times New Roman" w:cs="Times New Roman"/>
        </w:rPr>
        <w:lastRenderedPageBreak/>
        <w:t>[</w:t>
      </w:r>
      <w:r w:rsidR="00767F30">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Evaluation of measurement data− Guide to the expression of uncertainty in measurement, </w:t>
      </w:r>
      <w:r w:rsidR="00496F0C">
        <w:rPr>
          <w:rFonts w:ascii="Times New Roman" w:hAnsi="Times New Roman" w:cs="Times New Roman"/>
        </w:rPr>
        <w:t>JCGM 100:</w:t>
      </w:r>
      <w:r>
        <w:rPr>
          <w:rFonts w:ascii="Times New Roman" w:hAnsi="Times New Roman" w:cs="Times New Roman"/>
        </w:rPr>
        <w:t>2008</w:t>
      </w:r>
      <w:r w:rsidR="00496F0C">
        <w:rPr>
          <w:rFonts w:ascii="Times New Roman" w:hAnsi="Times New Roman" w:cs="Times New Roman"/>
        </w:rPr>
        <w:t>, GUM 1995 with minor corrections</w:t>
      </w:r>
      <w:r>
        <w:rPr>
          <w:rFonts w:ascii="Times New Roman" w:hAnsi="Times New Roman" w:cs="Times New Roman"/>
        </w:rPr>
        <w:t>, pp</w:t>
      </w:r>
      <w:r w:rsidR="001D79C8">
        <w:rPr>
          <w:rFonts w:ascii="Times New Roman" w:hAnsi="Times New Roman" w:cs="Times New Roman"/>
        </w:rPr>
        <w:t xml:space="preserve"> </w:t>
      </w:r>
      <w:r>
        <w:rPr>
          <w:rFonts w:ascii="Times New Roman" w:hAnsi="Times New Roman" w:cs="Times New Roman"/>
        </w:rPr>
        <w:t>1</w:t>
      </w:r>
      <w:r w:rsidR="001D79C8">
        <w:rPr>
          <w:rFonts w:ascii="Times New Roman" w:hAnsi="Times New Roman" w:cs="Times New Roman"/>
        </w:rPr>
        <w:t>20</w:t>
      </w:r>
      <w:r>
        <w:rPr>
          <w:rFonts w:ascii="Times New Roman" w:hAnsi="Times New Roman" w:cs="Times New Roman"/>
        </w:rPr>
        <w:t>.</w:t>
      </w:r>
      <w:r w:rsidR="0069755B" w:rsidRPr="0069755B">
        <w:rPr>
          <w:rFonts w:ascii="Times New Roman" w:hAnsi="Times New Roman" w:cs="Times New Roman"/>
        </w:rPr>
        <w:t xml:space="preserve"> </w:t>
      </w:r>
    </w:p>
    <w:p w:rsidR="00332B14" w:rsidRPr="009C6282" w:rsidRDefault="00767F30" w:rsidP="0069755B">
      <w:pPr>
        <w:spacing w:line="240" w:lineRule="auto"/>
        <w:ind w:left="720" w:hanging="720"/>
        <w:rPr>
          <w:rFonts w:ascii="Times New Roman" w:hAnsi="Times New Roman" w:cs="Times New Roman"/>
        </w:rPr>
      </w:pPr>
      <w:r>
        <w:rPr>
          <w:rFonts w:ascii="Times New Roman" w:hAnsi="Times New Roman" w:cs="Times New Roman"/>
        </w:rPr>
        <w:t>[8</w:t>
      </w:r>
      <w:r w:rsidR="0069755B" w:rsidRPr="009C6282">
        <w:rPr>
          <w:rFonts w:ascii="Times New Roman" w:hAnsi="Times New Roman" w:cs="Times New Roman"/>
        </w:rPr>
        <w:t>]</w:t>
      </w:r>
      <w:r w:rsidR="0069755B" w:rsidRPr="009C6282">
        <w:rPr>
          <w:rFonts w:ascii="Times New Roman" w:hAnsi="Times New Roman" w:cs="Times New Roman"/>
          <w:b/>
        </w:rPr>
        <w:tab/>
      </w:r>
      <w:r w:rsidR="0069755B">
        <w:rPr>
          <w:rFonts w:ascii="Times New Roman" w:hAnsi="Times New Roman" w:cs="Times New Roman"/>
        </w:rPr>
        <w:t xml:space="preserve">SHEN, C-C. </w:t>
      </w:r>
      <w:proofErr w:type="gramStart"/>
      <w:r w:rsidR="0069755B" w:rsidRPr="00E52BB5">
        <w:rPr>
          <w:rFonts w:ascii="Times New Roman" w:hAnsi="Times New Roman" w:cs="Times New Roman"/>
          <w:i/>
        </w:rPr>
        <w:t>et</w:t>
      </w:r>
      <w:proofErr w:type="gramEnd"/>
      <w:r w:rsidR="0069755B" w:rsidRPr="00E52BB5">
        <w:rPr>
          <w:rFonts w:ascii="Times New Roman" w:hAnsi="Times New Roman" w:cs="Times New Roman"/>
          <w:i/>
        </w:rPr>
        <w:t xml:space="preserve"> al.</w:t>
      </w:r>
      <w:r w:rsidR="0069755B">
        <w:rPr>
          <w:rFonts w:ascii="Times New Roman" w:hAnsi="Times New Roman" w:cs="Times New Roman"/>
        </w:rPr>
        <w:t xml:space="preserve">, Measurement of attogram quantities of </w:t>
      </w:r>
      <w:proofErr w:type="spellStart"/>
      <w:r w:rsidR="0069755B" w:rsidRPr="00E52BB5">
        <w:rPr>
          <w:rFonts w:ascii="Times New Roman" w:hAnsi="Times New Roman" w:cs="Times New Roman"/>
          <w:vertAlign w:val="superscript"/>
        </w:rPr>
        <w:t>231</w:t>
      </w:r>
      <w:r w:rsidR="0069755B">
        <w:rPr>
          <w:rFonts w:ascii="Times New Roman" w:hAnsi="Times New Roman" w:cs="Times New Roman"/>
        </w:rPr>
        <w:t>Pa</w:t>
      </w:r>
      <w:proofErr w:type="spellEnd"/>
      <w:r w:rsidR="0069755B">
        <w:rPr>
          <w:rFonts w:ascii="Times New Roman" w:hAnsi="Times New Roman" w:cs="Times New Roman"/>
        </w:rPr>
        <w:t xml:space="preserve"> in dissolved and particulate fractions of seawater by isotope dilution thermal ionization mass spectrometry, Anal. Chem. 75 (2003) 1075-1079.</w:t>
      </w:r>
    </w:p>
    <w:p w:rsidR="00692417" w:rsidRDefault="00985E5E" w:rsidP="00D876EA">
      <w:pPr>
        <w:spacing w:line="240" w:lineRule="auto"/>
        <w:ind w:left="720" w:hanging="720"/>
        <w:rPr>
          <w:rFonts w:ascii="Times New Roman" w:hAnsi="Times New Roman" w:cs="Times New Roman"/>
        </w:rPr>
      </w:pPr>
      <w:r>
        <w:rPr>
          <w:rFonts w:ascii="Times New Roman" w:hAnsi="Times New Roman" w:cs="Times New Roman"/>
        </w:rPr>
        <w:t>[</w:t>
      </w:r>
      <w:r w:rsidR="00767F30">
        <w:rPr>
          <w:rFonts w:ascii="Times New Roman" w:hAnsi="Times New Roman" w:cs="Times New Roman"/>
        </w:rPr>
        <w:t>9</w:t>
      </w:r>
      <w:r w:rsidR="00692417" w:rsidRPr="009C6282">
        <w:rPr>
          <w:rFonts w:ascii="Times New Roman" w:hAnsi="Times New Roman" w:cs="Times New Roman"/>
        </w:rPr>
        <w:t>]</w:t>
      </w:r>
      <w:r w:rsidR="00692417" w:rsidRPr="00D876EA">
        <w:rPr>
          <w:rFonts w:ascii="Times New Roman" w:hAnsi="Times New Roman" w:cs="Times New Roman"/>
        </w:rPr>
        <w:tab/>
      </w:r>
      <w:r w:rsidR="00D876EA">
        <w:rPr>
          <w:rFonts w:ascii="Times New Roman" w:hAnsi="Times New Roman" w:cs="Times New Roman"/>
        </w:rPr>
        <w:t>WALLENIUS</w:t>
      </w:r>
      <w:r w:rsidR="00D876EA" w:rsidRPr="00D876EA">
        <w:rPr>
          <w:rFonts w:ascii="Times New Roman" w:hAnsi="Times New Roman" w:cs="Times New Roman"/>
        </w:rPr>
        <w:t>,</w:t>
      </w:r>
      <w:r w:rsidR="00D876EA">
        <w:rPr>
          <w:rFonts w:ascii="Times New Roman" w:hAnsi="Times New Roman" w:cs="Times New Roman"/>
        </w:rPr>
        <w:t xml:space="preserve"> </w:t>
      </w:r>
      <w:r w:rsidR="00D876EA" w:rsidRPr="00D876EA">
        <w:rPr>
          <w:rFonts w:ascii="Times New Roman" w:hAnsi="Times New Roman" w:cs="Times New Roman"/>
        </w:rPr>
        <w:t xml:space="preserve">M., </w:t>
      </w:r>
      <w:r w:rsidR="00D876EA">
        <w:rPr>
          <w:rFonts w:ascii="Times New Roman" w:hAnsi="Times New Roman" w:cs="Times New Roman"/>
        </w:rPr>
        <w:t>MORGENSTERN</w:t>
      </w:r>
      <w:r w:rsidR="00D876EA" w:rsidRPr="00D876EA">
        <w:rPr>
          <w:rFonts w:ascii="Times New Roman" w:hAnsi="Times New Roman" w:cs="Times New Roman"/>
        </w:rPr>
        <w:t xml:space="preserve">, A., </w:t>
      </w:r>
      <w:r w:rsidR="00D876EA">
        <w:rPr>
          <w:rFonts w:ascii="Times New Roman" w:hAnsi="Times New Roman" w:cs="Times New Roman"/>
        </w:rPr>
        <w:t>APODTOLIDIS</w:t>
      </w:r>
      <w:r w:rsidR="00D876EA" w:rsidRPr="00D876EA">
        <w:rPr>
          <w:rFonts w:ascii="Times New Roman" w:hAnsi="Times New Roman" w:cs="Times New Roman"/>
        </w:rPr>
        <w:t>, C., M</w:t>
      </w:r>
      <w:r w:rsidR="00D876EA">
        <w:rPr>
          <w:rFonts w:ascii="Times New Roman" w:hAnsi="Times New Roman" w:cs="Times New Roman"/>
        </w:rPr>
        <w:t>AYER</w:t>
      </w:r>
      <w:r w:rsidR="00D876EA" w:rsidRPr="00D876EA">
        <w:rPr>
          <w:rFonts w:ascii="Times New Roman" w:hAnsi="Times New Roman" w:cs="Times New Roman"/>
        </w:rPr>
        <w:t>, K</w:t>
      </w:r>
      <w:r w:rsidR="00D876EA">
        <w:rPr>
          <w:rFonts w:ascii="Times New Roman" w:hAnsi="Times New Roman" w:cs="Times New Roman"/>
        </w:rPr>
        <w:t>.</w:t>
      </w:r>
      <w:r w:rsidR="00692417">
        <w:rPr>
          <w:rFonts w:ascii="Times New Roman" w:hAnsi="Times New Roman" w:cs="Times New Roman"/>
        </w:rPr>
        <w:t xml:space="preserve">, </w:t>
      </w:r>
      <w:r w:rsidR="00D876EA" w:rsidRPr="00D876EA">
        <w:rPr>
          <w:rFonts w:ascii="Times New Roman" w:hAnsi="Times New Roman" w:cs="Times New Roman"/>
        </w:rPr>
        <w:t>Determination</w:t>
      </w:r>
      <w:r w:rsidR="00D876EA">
        <w:rPr>
          <w:rFonts w:ascii="Times New Roman" w:hAnsi="Times New Roman" w:cs="Times New Roman"/>
        </w:rPr>
        <w:t xml:space="preserve"> </w:t>
      </w:r>
      <w:r w:rsidR="00D876EA" w:rsidRPr="00D876EA">
        <w:rPr>
          <w:rFonts w:ascii="Times New Roman" w:hAnsi="Times New Roman" w:cs="Times New Roman"/>
        </w:rPr>
        <w:t>of the age of highly enriched uranium</w:t>
      </w:r>
      <w:r w:rsidR="00692417">
        <w:rPr>
          <w:rFonts w:ascii="Times New Roman" w:hAnsi="Times New Roman" w:cs="Times New Roman"/>
        </w:rPr>
        <w:t xml:space="preserve">, </w:t>
      </w:r>
      <w:r w:rsidR="00D876EA">
        <w:rPr>
          <w:rFonts w:ascii="Times New Roman" w:hAnsi="Times New Roman" w:cs="Times New Roman"/>
        </w:rPr>
        <w:t xml:space="preserve">Anal. </w:t>
      </w:r>
      <w:proofErr w:type="spellStart"/>
      <w:proofErr w:type="gramStart"/>
      <w:r w:rsidR="00D876EA">
        <w:rPr>
          <w:rFonts w:ascii="Times New Roman" w:hAnsi="Times New Roman" w:cs="Times New Roman"/>
        </w:rPr>
        <w:t>Bioanal</w:t>
      </w:r>
      <w:proofErr w:type="spellEnd"/>
      <w:r w:rsidR="00D876EA">
        <w:rPr>
          <w:rFonts w:ascii="Times New Roman" w:hAnsi="Times New Roman" w:cs="Times New Roman"/>
        </w:rPr>
        <w:t>.</w:t>
      </w:r>
      <w:proofErr w:type="gramEnd"/>
      <w:r w:rsidR="00D876EA">
        <w:rPr>
          <w:rFonts w:ascii="Times New Roman" w:hAnsi="Times New Roman" w:cs="Times New Roman"/>
        </w:rPr>
        <w:t xml:space="preserve"> </w:t>
      </w:r>
      <w:proofErr w:type="gramStart"/>
      <w:r w:rsidR="00D876EA">
        <w:rPr>
          <w:rFonts w:ascii="Times New Roman" w:hAnsi="Times New Roman" w:cs="Times New Roman"/>
        </w:rPr>
        <w:t>Chem.</w:t>
      </w:r>
      <w:r w:rsidR="00692417">
        <w:rPr>
          <w:rFonts w:ascii="Times New Roman" w:hAnsi="Times New Roman" w:cs="Times New Roman"/>
        </w:rPr>
        <w:t xml:space="preserve"> </w:t>
      </w:r>
      <w:r w:rsidR="00D876EA">
        <w:rPr>
          <w:rFonts w:ascii="Times New Roman" w:hAnsi="Times New Roman" w:cs="Times New Roman"/>
        </w:rPr>
        <w:t>374</w:t>
      </w:r>
      <w:r w:rsidR="00692417">
        <w:rPr>
          <w:rFonts w:ascii="Times New Roman" w:hAnsi="Times New Roman" w:cs="Times New Roman"/>
        </w:rPr>
        <w:t xml:space="preserve"> (</w:t>
      </w:r>
      <w:r w:rsidR="00D876EA">
        <w:rPr>
          <w:rFonts w:ascii="Times New Roman" w:hAnsi="Times New Roman" w:cs="Times New Roman"/>
        </w:rPr>
        <w:t>2002</w:t>
      </w:r>
      <w:r w:rsidR="00692417">
        <w:rPr>
          <w:rFonts w:ascii="Times New Roman" w:hAnsi="Times New Roman" w:cs="Times New Roman"/>
        </w:rPr>
        <w:t xml:space="preserve">) </w:t>
      </w:r>
      <w:r w:rsidR="00D876EA">
        <w:rPr>
          <w:rFonts w:ascii="Times New Roman" w:hAnsi="Times New Roman" w:cs="Times New Roman"/>
        </w:rPr>
        <w:t>379-</w:t>
      </w:r>
      <w:r w:rsidR="00D544D9">
        <w:rPr>
          <w:rFonts w:ascii="Times New Roman" w:hAnsi="Times New Roman" w:cs="Times New Roman"/>
        </w:rPr>
        <w:t>384</w:t>
      </w:r>
      <w:r w:rsidR="00857E8F">
        <w:rPr>
          <w:rFonts w:ascii="Times New Roman" w:hAnsi="Times New Roman" w:cs="Times New Roman"/>
        </w:rPr>
        <w:t>,</w:t>
      </w:r>
      <w:r w:rsidR="00857E8F" w:rsidRPr="00857E8F">
        <w:t xml:space="preserve"> </w:t>
      </w:r>
      <w:r w:rsidR="00857E8F" w:rsidRPr="00857E8F">
        <w:rPr>
          <w:rFonts w:ascii="Times New Roman" w:hAnsi="Times New Roman" w:cs="Times New Roman"/>
        </w:rPr>
        <w:t>DOI 10.1007/s00216-002-1555-9</w:t>
      </w:r>
      <w:r w:rsidR="00692417">
        <w:rPr>
          <w:rFonts w:ascii="Times New Roman" w:hAnsi="Times New Roman" w:cs="Times New Roman"/>
        </w:rPr>
        <w:t>.</w:t>
      </w:r>
      <w:proofErr w:type="gramEnd"/>
    </w:p>
    <w:p w:rsidR="00415D3E" w:rsidRDefault="00985E5E" w:rsidP="00415D3E">
      <w:pPr>
        <w:spacing w:line="240" w:lineRule="auto"/>
        <w:ind w:left="720" w:hanging="720"/>
        <w:rPr>
          <w:rFonts w:ascii="Times New Roman" w:hAnsi="Times New Roman" w:cs="Times New Roman"/>
        </w:rPr>
      </w:pPr>
      <w:r>
        <w:rPr>
          <w:rFonts w:ascii="Times New Roman" w:hAnsi="Times New Roman" w:cs="Times New Roman"/>
        </w:rPr>
        <w:t>[</w:t>
      </w:r>
      <w:r w:rsidR="00767F30">
        <w:rPr>
          <w:rFonts w:ascii="Times New Roman" w:hAnsi="Times New Roman" w:cs="Times New Roman"/>
        </w:rPr>
        <w:t>10</w:t>
      </w:r>
      <w:r w:rsidR="00B336AA">
        <w:rPr>
          <w:rFonts w:ascii="Times New Roman" w:hAnsi="Times New Roman" w:cs="Times New Roman"/>
        </w:rPr>
        <w:t>]</w:t>
      </w:r>
      <w:r w:rsidR="00B336AA">
        <w:rPr>
          <w:rFonts w:ascii="Times New Roman" w:hAnsi="Times New Roman" w:cs="Times New Roman"/>
        </w:rPr>
        <w:tab/>
      </w:r>
      <w:r w:rsidR="00B336AA" w:rsidRPr="00B336AA">
        <w:rPr>
          <w:rFonts w:ascii="Times New Roman" w:hAnsi="Times New Roman" w:cs="Times New Roman"/>
        </w:rPr>
        <w:t>LAMONT</w:t>
      </w:r>
      <w:r w:rsidR="00824FBF" w:rsidRPr="00B336AA">
        <w:rPr>
          <w:rFonts w:ascii="Times New Roman" w:hAnsi="Times New Roman" w:cs="Times New Roman"/>
        </w:rPr>
        <w:t xml:space="preserve">, S. P., </w:t>
      </w:r>
      <w:r w:rsidR="00B336AA" w:rsidRPr="00B336AA">
        <w:rPr>
          <w:rFonts w:ascii="Times New Roman" w:hAnsi="Times New Roman" w:cs="Times New Roman"/>
        </w:rPr>
        <w:t>HALL</w:t>
      </w:r>
      <w:r w:rsidR="00824FBF" w:rsidRPr="00B336AA">
        <w:rPr>
          <w:rFonts w:ascii="Times New Roman" w:hAnsi="Times New Roman" w:cs="Times New Roman"/>
        </w:rPr>
        <w:t>, G.,</w:t>
      </w:r>
      <w:r w:rsidR="004F38CA" w:rsidRPr="00B336AA">
        <w:rPr>
          <w:rFonts w:ascii="Times New Roman" w:hAnsi="Times New Roman" w:cs="Times New Roman"/>
        </w:rPr>
        <w:t xml:space="preserve"> Uranium age determination by measuring</w:t>
      </w:r>
      <w:r w:rsidR="00B336AA">
        <w:rPr>
          <w:rFonts w:ascii="Times New Roman" w:hAnsi="Times New Roman" w:cs="Times New Roman"/>
        </w:rPr>
        <w:t xml:space="preserve"> </w:t>
      </w:r>
      <w:r w:rsidR="004F38CA" w:rsidRPr="00B336AA">
        <w:rPr>
          <w:rFonts w:ascii="Times New Roman" w:hAnsi="Times New Roman" w:cs="Times New Roman"/>
        </w:rPr>
        <w:t xml:space="preserve">the </w:t>
      </w:r>
      <w:r w:rsidR="004F38CA" w:rsidRPr="00B336AA">
        <w:rPr>
          <w:rFonts w:ascii="Times New Roman" w:hAnsi="Times New Roman" w:cs="Times New Roman"/>
          <w:vertAlign w:val="superscript"/>
        </w:rPr>
        <w:t>230</w:t>
      </w:r>
      <w:r w:rsidR="004F38CA" w:rsidRPr="00B336AA">
        <w:rPr>
          <w:rFonts w:ascii="Times New Roman" w:hAnsi="Times New Roman" w:cs="Times New Roman"/>
        </w:rPr>
        <w:t>Th/</w:t>
      </w:r>
      <w:r w:rsidR="004F38CA" w:rsidRPr="00B336AA">
        <w:rPr>
          <w:rFonts w:ascii="Times New Roman" w:hAnsi="Times New Roman" w:cs="Times New Roman"/>
          <w:vertAlign w:val="superscript"/>
        </w:rPr>
        <w:t>234</w:t>
      </w:r>
      <w:r w:rsidR="00B336AA">
        <w:rPr>
          <w:rFonts w:ascii="Times New Roman" w:hAnsi="Times New Roman" w:cs="Times New Roman"/>
        </w:rPr>
        <w:t>U ratio,</w:t>
      </w:r>
      <w:r w:rsidR="004F38CA" w:rsidRPr="00B336AA">
        <w:rPr>
          <w:rFonts w:ascii="Times New Roman" w:hAnsi="Times New Roman" w:cs="Times New Roman"/>
        </w:rPr>
        <w:t xml:space="preserve"> J. </w:t>
      </w:r>
      <w:proofErr w:type="spellStart"/>
      <w:r w:rsidR="004F38CA" w:rsidRPr="00B336AA">
        <w:rPr>
          <w:rFonts w:ascii="Times New Roman" w:hAnsi="Times New Roman" w:cs="Times New Roman"/>
        </w:rPr>
        <w:t>Radioanal</w:t>
      </w:r>
      <w:proofErr w:type="spellEnd"/>
      <w:r w:rsidR="004F38CA" w:rsidRPr="00B336AA">
        <w:rPr>
          <w:rFonts w:ascii="Times New Roman" w:hAnsi="Times New Roman" w:cs="Times New Roman"/>
        </w:rPr>
        <w:t xml:space="preserve">. </w:t>
      </w:r>
      <w:proofErr w:type="spellStart"/>
      <w:proofErr w:type="gramStart"/>
      <w:r w:rsidR="004F38CA" w:rsidRPr="00B336AA">
        <w:rPr>
          <w:rFonts w:ascii="Times New Roman" w:hAnsi="Times New Roman" w:cs="Times New Roman"/>
        </w:rPr>
        <w:t>Nucl</w:t>
      </w:r>
      <w:proofErr w:type="spellEnd"/>
      <w:r w:rsidR="004F38CA" w:rsidRPr="00B336AA">
        <w:rPr>
          <w:rFonts w:ascii="Times New Roman" w:hAnsi="Times New Roman" w:cs="Times New Roman"/>
        </w:rPr>
        <w:t>.</w:t>
      </w:r>
      <w:proofErr w:type="gramEnd"/>
      <w:r w:rsidR="004F38CA" w:rsidRPr="00B336AA">
        <w:rPr>
          <w:rFonts w:ascii="Times New Roman" w:hAnsi="Times New Roman" w:cs="Times New Roman"/>
        </w:rPr>
        <w:t xml:space="preserve"> Chem. 264 </w:t>
      </w:r>
      <w:r w:rsidR="00824FBF" w:rsidRPr="00B336AA">
        <w:rPr>
          <w:rFonts w:ascii="Times New Roman" w:hAnsi="Times New Roman" w:cs="Times New Roman"/>
        </w:rPr>
        <w:t xml:space="preserve">(2005) </w:t>
      </w:r>
      <w:r w:rsidR="004F38CA" w:rsidRPr="00B336AA">
        <w:rPr>
          <w:rFonts w:ascii="Times New Roman" w:hAnsi="Times New Roman" w:cs="Times New Roman"/>
        </w:rPr>
        <w:t>423</w:t>
      </w:r>
      <w:r w:rsidR="00824FBF" w:rsidRPr="00B336AA">
        <w:rPr>
          <w:rFonts w:ascii="Times New Roman" w:hAnsi="Times New Roman" w:cs="Times New Roman"/>
        </w:rPr>
        <w:t>-</w:t>
      </w:r>
      <w:r w:rsidR="00B336AA" w:rsidRPr="00B336AA">
        <w:rPr>
          <w:rFonts w:ascii="Times New Roman" w:hAnsi="Times New Roman" w:cs="Times New Roman"/>
        </w:rPr>
        <w:t>427</w:t>
      </w:r>
      <w:r w:rsidR="004F38CA" w:rsidRPr="00B336AA">
        <w:rPr>
          <w:rFonts w:ascii="Times New Roman" w:hAnsi="Times New Roman" w:cs="Times New Roman"/>
        </w:rPr>
        <w:t>.</w:t>
      </w:r>
      <w:r w:rsidR="00415D3E" w:rsidRPr="00415D3E">
        <w:rPr>
          <w:rFonts w:ascii="Times New Roman" w:hAnsi="Times New Roman" w:cs="Times New Roman"/>
        </w:rPr>
        <w:t xml:space="preserve"> </w:t>
      </w:r>
    </w:p>
    <w:p w:rsidR="00415D3E" w:rsidRDefault="00767F30" w:rsidP="00415D3E">
      <w:pPr>
        <w:spacing w:line="240" w:lineRule="auto"/>
        <w:ind w:left="720" w:hanging="720"/>
        <w:rPr>
          <w:rFonts w:ascii="Times New Roman" w:hAnsi="Times New Roman" w:cs="Times New Roman"/>
        </w:rPr>
      </w:pPr>
      <w:r>
        <w:rPr>
          <w:rFonts w:ascii="Times New Roman" w:hAnsi="Times New Roman" w:cs="Times New Roman"/>
        </w:rPr>
        <w:t>[11</w:t>
      </w:r>
      <w:r w:rsidR="00415D3E">
        <w:rPr>
          <w:rFonts w:ascii="Times New Roman" w:hAnsi="Times New Roman" w:cs="Times New Roman"/>
        </w:rPr>
        <w:t>]</w:t>
      </w:r>
      <w:r w:rsidR="00415D3E">
        <w:rPr>
          <w:rFonts w:ascii="Times New Roman" w:hAnsi="Times New Roman" w:cs="Times New Roman"/>
        </w:rPr>
        <w:tab/>
        <w:t xml:space="preserve">STEEB, J.L. </w:t>
      </w:r>
      <w:r w:rsidR="00415D3E" w:rsidRPr="00AD0313">
        <w:rPr>
          <w:rFonts w:ascii="Times New Roman" w:hAnsi="Times New Roman" w:cs="Times New Roman"/>
          <w:i/>
        </w:rPr>
        <w:t>et al.</w:t>
      </w:r>
      <w:r w:rsidR="00415D3E">
        <w:rPr>
          <w:rFonts w:ascii="Times New Roman" w:hAnsi="Times New Roman" w:cs="Times New Roman"/>
        </w:rPr>
        <w:t>,</w:t>
      </w:r>
      <w:r w:rsidR="00415D3E" w:rsidRPr="00B336AA">
        <w:rPr>
          <w:rFonts w:ascii="Times New Roman" w:hAnsi="Times New Roman" w:cs="Times New Roman"/>
        </w:rPr>
        <w:t xml:space="preserve"> </w:t>
      </w:r>
      <w:r w:rsidR="00415D3E">
        <w:rPr>
          <w:rFonts w:ascii="Times New Roman" w:hAnsi="Times New Roman" w:cs="Times New Roman"/>
        </w:rPr>
        <w:t xml:space="preserve">Application of mass spectrometric isotope dilution methodology for </w:t>
      </w:r>
      <w:r w:rsidR="00415D3E" w:rsidRPr="00AD0313">
        <w:rPr>
          <w:rFonts w:ascii="Times New Roman" w:hAnsi="Times New Roman" w:cs="Times New Roman"/>
          <w:vertAlign w:val="superscript"/>
        </w:rPr>
        <w:t>90</w:t>
      </w:r>
      <w:r w:rsidR="00415D3E">
        <w:rPr>
          <w:rFonts w:ascii="Times New Roman" w:hAnsi="Times New Roman" w:cs="Times New Roman"/>
        </w:rPr>
        <w:t>Sr age-dating with measurements by thermal-ionization and inductively coupled-plasma mass spectrometry</w:t>
      </w:r>
      <w:r w:rsidR="00415D3E" w:rsidRPr="00B336AA">
        <w:rPr>
          <w:rFonts w:ascii="Times New Roman" w:hAnsi="Times New Roman" w:cs="Times New Roman"/>
        </w:rPr>
        <w:t xml:space="preserve">, </w:t>
      </w:r>
      <w:r w:rsidR="00415D3E">
        <w:rPr>
          <w:rFonts w:ascii="Times New Roman" w:hAnsi="Times New Roman" w:cs="Times New Roman"/>
        </w:rPr>
        <w:t xml:space="preserve">J. Anal. </w:t>
      </w:r>
      <w:proofErr w:type="gramStart"/>
      <w:r w:rsidR="00415D3E">
        <w:rPr>
          <w:rFonts w:ascii="Times New Roman" w:hAnsi="Times New Roman" w:cs="Times New Roman"/>
        </w:rPr>
        <w:t>At.</w:t>
      </w:r>
      <w:proofErr w:type="gramEnd"/>
      <w:r w:rsidR="00415D3E">
        <w:rPr>
          <w:rFonts w:ascii="Times New Roman" w:hAnsi="Times New Roman" w:cs="Times New Roman"/>
        </w:rPr>
        <w:t xml:space="preserve"> </w:t>
      </w:r>
      <w:proofErr w:type="spellStart"/>
      <w:proofErr w:type="gramStart"/>
      <w:r w:rsidR="00415D3E">
        <w:rPr>
          <w:rFonts w:ascii="Times New Roman" w:hAnsi="Times New Roman" w:cs="Times New Roman"/>
        </w:rPr>
        <w:t>Spectrom</w:t>
      </w:r>
      <w:proofErr w:type="spellEnd"/>
      <w:r w:rsidR="00415D3E">
        <w:rPr>
          <w:rFonts w:ascii="Times New Roman" w:hAnsi="Times New Roman" w:cs="Times New Roman"/>
        </w:rPr>
        <w:t>.</w:t>
      </w:r>
      <w:proofErr w:type="gramEnd"/>
      <w:r w:rsidR="00415D3E">
        <w:rPr>
          <w:rFonts w:ascii="Times New Roman" w:hAnsi="Times New Roman" w:cs="Times New Roman"/>
        </w:rPr>
        <w:t xml:space="preserve"> 28 </w:t>
      </w:r>
      <w:r w:rsidR="00415D3E" w:rsidRPr="00B336AA">
        <w:rPr>
          <w:rFonts w:ascii="Times New Roman" w:hAnsi="Times New Roman" w:cs="Times New Roman"/>
        </w:rPr>
        <w:t>(20</w:t>
      </w:r>
      <w:r w:rsidR="00415D3E">
        <w:rPr>
          <w:rFonts w:ascii="Times New Roman" w:hAnsi="Times New Roman" w:cs="Times New Roman"/>
        </w:rPr>
        <w:t>13</w:t>
      </w:r>
      <w:r w:rsidR="00415D3E" w:rsidRPr="00B336AA">
        <w:rPr>
          <w:rFonts w:ascii="Times New Roman" w:hAnsi="Times New Roman" w:cs="Times New Roman"/>
        </w:rPr>
        <w:t xml:space="preserve">) </w:t>
      </w:r>
      <w:r w:rsidR="00415D3E">
        <w:rPr>
          <w:rFonts w:ascii="Times New Roman" w:hAnsi="Times New Roman" w:cs="Times New Roman"/>
        </w:rPr>
        <w:t>1493-1507,</w:t>
      </w:r>
      <w:r w:rsidR="00415D3E" w:rsidRPr="00D544D9">
        <w:t xml:space="preserve"> </w:t>
      </w:r>
      <w:r w:rsidR="00415D3E" w:rsidRPr="002C6E15">
        <w:rPr>
          <w:rFonts w:ascii="Times New Roman" w:hAnsi="Times New Roman" w:cs="Times New Roman"/>
        </w:rPr>
        <w:t>DOI: 10.1039/c3ja50136a</w:t>
      </w:r>
      <w:r w:rsidR="00415D3E" w:rsidRPr="00B336AA">
        <w:rPr>
          <w:rFonts w:ascii="Times New Roman" w:hAnsi="Times New Roman" w:cs="Times New Roman"/>
        </w:rPr>
        <w:t>.</w:t>
      </w:r>
      <w:r w:rsidR="00415D3E" w:rsidRPr="00415D3E">
        <w:rPr>
          <w:rFonts w:ascii="Times New Roman" w:hAnsi="Times New Roman" w:cs="Times New Roman"/>
        </w:rPr>
        <w:t xml:space="preserve"> </w:t>
      </w:r>
    </w:p>
    <w:p w:rsidR="00767F30" w:rsidRDefault="00767F30" w:rsidP="00767F30">
      <w:pPr>
        <w:spacing w:line="240" w:lineRule="auto"/>
        <w:ind w:left="720" w:hanging="720"/>
        <w:rPr>
          <w:rFonts w:ascii="Times New Roman" w:hAnsi="Times New Roman" w:cs="Times New Roman"/>
        </w:rPr>
      </w:pPr>
      <w:r>
        <w:rPr>
          <w:rFonts w:ascii="Times New Roman" w:hAnsi="Times New Roman" w:cs="Times New Roman"/>
        </w:rPr>
        <w:t>[12</w:t>
      </w:r>
      <w:r w:rsidRPr="009C6282">
        <w:rPr>
          <w:rFonts w:ascii="Times New Roman" w:hAnsi="Times New Roman" w:cs="Times New Roman"/>
        </w:rPr>
        <w:t>]</w:t>
      </w:r>
      <w:r w:rsidRPr="009C6282">
        <w:rPr>
          <w:rFonts w:ascii="Times New Roman" w:hAnsi="Times New Roman" w:cs="Times New Roman"/>
          <w:b/>
        </w:rPr>
        <w:tab/>
      </w:r>
      <w:r>
        <w:rPr>
          <w:rFonts w:ascii="Times New Roman" w:hAnsi="Times New Roman" w:cs="Times New Roman"/>
        </w:rPr>
        <w:t>GARNER, E.L., MACHLAN, L.A., SHIELDS, W.R., Uranium Isotopic Standard Reference Materials, NBS Special Publication 260-27 (1971) pp 162.</w:t>
      </w:r>
    </w:p>
    <w:p w:rsidR="004F38CA" w:rsidRDefault="00985E5E" w:rsidP="00B336AA">
      <w:pPr>
        <w:spacing w:line="240" w:lineRule="auto"/>
        <w:ind w:left="720" w:hanging="720"/>
        <w:rPr>
          <w:rFonts w:ascii="Times New Roman" w:hAnsi="Times New Roman" w:cs="Times New Roman"/>
        </w:rPr>
      </w:pPr>
      <w:r>
        <w:rPr>
          <w:rFonts w:ascii="Times New Roman" w:hAnsi="Times New Roman" w:cs="Times New Roman"/>
        </w:rPr>
        <w:t>[</w:t>
      </w:r>
      <w:r w:rsidR="00EA0D6B">
        <w:rPr>
          <w:rFonts w:ascii="Times New Roman" w:hAnsi="Times New Roman" w:cs="Times New Roman"/>
        </w:rPr>
        <w:t>13</w:t>
      </w:r>
      <w:r w:rsidR="00B336AA">
        <w:rPr>
          <w:rFonts w:ascii="Times New Roman" w:hAnsi="Times New Roman" w:cs="Times New Roman"/>
        </w:rPr>
        <w:t>]</w:t>
      </w:r>
      <w:r w:rsidR="00B336AA">
        <w:rPr>
          <w:rFonts w:ascii="Times New Roman" w:hAnsi="Times New Roman" w:cs="Times New Roman"/>
        </w:rPr>
        <w:tab/>
      </w:r>
      <w:r w:rsidR="00B336AA" w:rsidRPr="00B336AA">
        <w:rPr>
          <w:rFonts w:ascii="Times New Roman" w:hAnsi="Times New Roman" w:cs="Times New Roman"/>
        </w:rPr>
        <w:t>VARGA</w:t>
      </w:r>
      <w:r w:rsidR="004F38CA" w:rsidRPr="00B336AA">
        <w:rPr>
          <w:rFonts w:ascii="Times New Roman" w:hAnsi="Times New Roman" w:cs="Times New Roman"/>
        </w:rPr>
        <w:t xml:space="preserve">, Z., </w:t>
      </w:r>
      <w:r w:rsidR="00B336AA" w:rsidRPr="00B336AA">
        <w:rPr>
          <w:rFonts w:ascii="Times New Roman" w:hAnsi="Times New Roman" w:cs="Times New Roman"/>
        </w:rPr>
        <w:t>SURANYI</w:t>
      </w:r>
      <w:r w:rsidR="004F38CA" w:rsidRPr="00B336AA">
        <w:rPr>
          <w:rFonts w:ascii="Times New Roman" w:hAnsi="Times New Roman" w:cs="Times New Roman"/>
        </w:rPr>
        <w:t>, G.</w:t>
      </w:r>
      <w:r w:rsidR="00B336AA" w:rsidRPr="00B336AA">
        <w:rPr>
          <w:rFonts w:ascii="Times New Roman" w:hAnsi="Times New Roman" w:cs="Times New Roman"/>
        </w:rPr>
        <w:t>,</w:t>
      </w:r>
      <w:r w:rsidR="004F38CA" w:rsidRPr="00B336AA">
        <w:rPr>
          <w:rFonts w:ascii="Times New Roman" w:hAnsi="Times New Roman" w:cs="Times New Roman"/>
        </w:rPr>
        <w:t xml:space="preserve"> Production date determination of uranium</w:t>
      </w:r>
      <w:r w:rsidR="00B336AA" w:rsidRPr="00B336AA">
        <w:rPr>
          <w:rFonts w:ascii="Times New Roman" w:hAnsi="Times New Roman" w:cs="Times New Roman"/>
        </w:rPr>
        <w:t>-</w:t>
      </w:r>
      <w:r w:rsidR="004F38CA" w:rsidRPr="00B336AA">
        <w:rPr>
          <w:rFonts w:ascii="Times New Roman" w:hAnsi="Times New Roman" w:cs="Times New Roman"/>
        </w:rPr>
        <w:t>oxide</w:t>
      </w:r>
      <w:r w:rsidR="00B336AA" w:rsidRPr="00B336AA">
        <w:rPr>
          <w:rFonts w:ascii="Times New Roman" w:hAnsi="Times New Roman" w:cs="Times New Roman"/>
        </w:rPr>
        <w:t xml:space="preserve"> </w:t>
      </w:r>
      <w:r w:rsidR="004F38CA" w:rsidRPr="00B336AA">
        <w:rPr>
          <w:rFonts w:ascii="Times New Roman" w:hAnsi="Times New Roman" w:cs="Times New Roman"/>
        </w:rPr>
        <w:t>materials by</w:t>
      </w:r>
      <w:r w:rsidR="00B336AA" w:rsidRPr="00B336AA">
        <w:rPr>
          <w:rFonts w:ascii="Times New Roman" w:hAnsi="Times New Roman" w:cs="Times New Roman"/>
        </w:rPr>
        <w:t xml:space="preserve"> </w:t>
      </w:r>
      <w:r w:rsidR="004F38CA" w:rsidRPr="00B336AA">
        <w:rPr>
          <w:rFonts w:ascii="Times New Roman" w:hAnsi="Times New Roman" w:cs="Times New Roman"/>
        </w:rPr>
        <w:t>inductively c</w:t>
      </w:r>
      <w:r w:rsidR="00B336AA" w:rsidRPr="00B336AA">
        <w:rPr>
          <w:rFonts w:ascii="Times New Roman" w:hAnsi="Times New Roman" w:cs="Times New Roman"/>
        </w:rPr>
        <w:t xml:space="preserve">oupled plasma mass spectrometry, </w:t>
      </w:r>
      <w:r w:rsidR="004F38CA" w:rsidRPr="00B336AA">
        <w:rPr>
          <w:rFonts w:ascii="Times New Roman" w:hAnsi="Times New Roman" w:cs="Times New Roman"/>
        </w:rPr>
        <w:t xml:space="preserve">Anal. </w:t>
      </w:r>
      <w:proofErr w:type="spellStart"/>
      <w:proofErr w:type="gramStart"/>
      <w:r w:rsidR="004F38CA" w:rsidRPr="00B336AA">
        <w:rPr>
          <w:rFonts w:ascii="Times New Roman" w:hAnsi="Times New Roman" w:cs="Times New Roman"/>
        </w:rPr>
        <w:t>Chim</w:t>
      </w:r>
      <w:proofErr w:type="spellEnd"/>
      <w:r w:rsidR="004F38CA" w:rsidRPr="00B336AA">
        <w:rPr>
          <w:rFonts w:ascii="Times New Roman" w:hAnsi="Times New Roman" w:cs="Times New Roman"/>
        </w:rPr>
        <w:t>.</w:t>
      </w:r>
      <w:proofErr w:type="gramEnd"/>
      <w:r w:rsidR="004F38CA" w:rsidRPr="00B336AA">
        <w:rPr>
          <w:rFonts w:ascii="Times New Roman" w:hAnsi="Times New Roman" w:cs="Times New Roman"/>
        </w:rPr>
        <w:t xml:space="preserve"> </w:t>
      </w:r>
      <w:proofErr w:type="spellStart"/>
      <w:r w:rsidR="004F38CA" w:rsidRPr="00B336AA">
        <w:rPr>
          <w:rFonts w:ascii="Times New Roman" w:hAnsi="Times New Roman" w:cs="Times New Roman"/>
        </w:rPr>
        <w:t>Acta</w:t>
      </w:r>
      <w:proofErr w:type="spellEnd"/>
      <w:r w:rsidR="004F38CA" w:rsidRPr="00B336AA">
        <w:rPr>
          <w:rFonts w:ascii="Times New Roman" w:hAnsi="Times New Roman" w:cs="Times New Roman"/>
        </w:rPr>
        <w:t xml:space="preserve"> 599</w:t>
      </w:r>
      <w:r w:rsidR="00824FBF" w:rsidRPr="00B336AA">
        <w:rPr>
          <w:rFonts w:ascii="Times New Roman" w:hAnsi="Times New Roman" w:cs="Times New Roman"/>
        </w:rPr>
        <w:t xml:space="preserve"> (2007)</w:t>
      </w:r>
      <w:r w:rsidR="004F38CA" w:rsidRPr="00B336AA">
        <w:rPr>
          <w:rFonts w:ascii="Times New Roman" w:hAnsi="Times New Roman" w:cs="Times New Roman"/>
        </w:rPr>
        <w:t xml:space="preserve"> 16</w:t>
      </w:r>
      <w:r w:rsidR="00824FBF" w:rsidRPr="00B336AA">
        <w:rPr>
          <w:rFonts w:ascii="Times New Roman" w:hAnsi="Times New Roman" w:cs="Times New Roman"/>
        </w:rPr>
        <w:t>-23</w:t>
      </w:r>
      <w:r w:rsidR="004F38CA" w:rsidRPr="00B336AA">
        <w:rPr>
          <w:rFonts w:ascii="Times New Roman" w:hAnsi="Times New Roman" w:cs="Times New Roman"/>
        </w:rPr>
        <w:t>.</w:t>
      </w:r>
    </w:p>
    <w:p w:rsidR="00D544D9" w:rsidRPr="00824FBF" w:rsidRDefault="00985E5E" w:rsidP="00D544D9">
      <w:pPr>
        <w:spacing w:line="240" w:lineRule="auto"/>
        <w:ind w:left="720" w:hanging="720"/>
        <w:rPr>
          <w:rFonts w:ascii="Times New Roman" w:hAnsi="Times New Roman" w:cs="Times New Roman"/>
        </w:rPr>
      </w:pPr>
      <w:r>
        <w:rPr>
          <w:rFonts w:ascii="Times New Roman" w:hAnsi="Times New Roman" w:cs="Times New Roman"/>
        </w:rPr>
        <w:t>[</w:t>
      </w:r>
      <w:r w:rsidR="00EA0D6B">
        <w:rPr>
          <w:rFonts w:ascii="Times New Roman" w:hAnsi="Times New Roman" w:cs="Times New Roman"/>
        </w:rPr>
        <w:t>14</w:t>
      </w:r>
      <w:r w:rsidR="00D544D9">
        <w:rPr>
          <w:rFonts w:ascii="Times New Roman" w:hAnsi="Times New Roman" w:cs="Times New Roman"/>
        </w:rPr>
        <w:t>]</w:t>
      </w:r>
      <w:r w:rsidR="00D544D9">
        <w:rPr>
          <w:rFonts w:ascii="Times New Roman" w:hAnsi="Times New Roman" w:cs="Times New Roman"/>
        </w:rPr>
        <w:tab/>
      </w:r>
      <w:r w:rsidR="00D544D9" w:rsidRPr="00B336AA">
        <w:rPr>
          <w:rFonts w:ascii="Times New Roman" w:hAnsi="Times New Roman" w:cs="Times New Roman"/>
        </w:rPr>
        <w:t xml:space="preserve">VARGA, Z., </w:t>
      </w:r>
      <w:r w:rsidR="00D544D9">
        <w:rPr>
          <w:rFonts w:ascii="Times New Roman" w:hAnsi="Times New Roman" w:cs="Times New Roman"/>
        </w:rPr>
        <w:t>WALLENIUS, M., MAYER, K.</w:t>
      </w:r>
      <w:r w:rsidR="00D544D9" w:rsidRPr="00B336AA">
        <w:rPr>
          <w:rFonts w:ascii="Times New Roman" w:hAnsi="Times New Roman" w:cs="Times New Roman"/>
        </w:rPr>
        <w:t xml:space="preserve">, </w:t>
      </w:r>
      <w:r w:rsidR="00D544D9">
        <w:rPr>
          <w:rFonts w:ascii="Times New Roman" w:hAnsi="Times New Roman" w:cs="Times New Roman"/>
        </w:rPr>
        <w:t xml:space="preserve">Age determination of uranium samples by inductively coupled mass spectrometry using direct measurement and spectral </w:t>
      </w:r>
      <w:proofErr w:type="spellStart"/>
      <w:r w:rsidR="00D544D9">
        <w:rPr>
          <w:rFonts w:ascii="Times New Roman" w:hAnsi="Times New Roman" w:cs="Times New Roman"/>
        </w:rPr>
        <w:t>deconvolution</w:t>
      </w:r>
      <w:proofErr w:type="spellEnd"/>
      <w:r w:rsidR="00D544D9" w:rsidRPr="00B336AA">
        <w:rPr>
          <w:rFonts w:ascii="Times New Roman" w:hAnsi="Times New Roman" w:cs="Times New Roman"/>
        </w:rPr>
        <w:t xml:space="preserve">, </w:t>
      </w:r>
      <w:r w:rsidR="00D544D9">
        <w:rPr>
          <w:rFonts w:ascii="Times New Roman" w:hAnsi="Times New Roman" w:cs="Times New Roman"/>
        </w:rPr>
        <w:t xml:space="preserve">J. Anal. </w:t>
      </w:r>
      <w:proofErr w:type="gramStart"/>
      <w:r w:rsidR="00D544D9">
        <w:rPr>
          <w:rFonts w:ascii="Times New Roman" w:hAnsi="Times New Roman" w:cs="Times New Roman"/>
        </w:rPr>
        <w:t>At.</w:t>
      </w:r>
      <w:proofErr w:type="gramEnd"/>
      <w:r w:rsidR="00D544D9">
        <w:rPr>
          <w:rFonts w:ascii="Times New Roman" w:hAnsi="Times New Roman" w:cs="Times New Roman"/>
        </w:rPr>
        <w:t xml:space="preserve"> </w:t>
      </w:r>
      <w:proofErr w:type="spellStart"/>
      <w:proofErr w:type="gramStart"/>
      <w:r w:rsidR="00D544D9">
        <w:rPr>
          <w:rFonts w:ascii="Times New Roman" w:hAnsi="Times New Roman" w:cs="Times New Roman"/>
        </w:rPr>
        <w:t>Spectrom</w:t>
      </w:r>
      <w:proofErr w:type="spellEnd"/>
      <w:r w:rsidR="00D544D9">
        <w:rPr>
          <w:rFonts w:ascii="Times New Roman" w:hAnsi="Times New Roman" w:cs="Times New Roman"/>
        </w:rPr>
        <w:t>.</w:t>
      </w:r>
      <w:proofErr w:type="gramEnd"/>
      <w:r w:rsidR="00D544D9">
        <w:rPr>
          <w:rFonts w:ascii="Times New Roman" w:hAnsi="Times New Roman" w:cs="Times New Roman"/>
        </w:rPr>
        <w:t xml:space="preserve"> 25 </w:t>
      </w:r>
      <w:r w:rsidR="00D544D9" w:rsidRPr="00B336AA">
        <w:rPr>
          <w:rFonts w:ascii="Times New Roman" w:hAnsi="Times New Roman" w:cs="Times New Roman"/>
        </w:rPr>
        <w:t>(20</w:t>
      </w:r>
      <w:r w:rsidR="00D544D9">
        <w:rPr>
          <w:rFonts w:ascii="Times New Roman" w:hAnsi="Times New Roman" w:cs="Times New Roman"/>
        </w:rPr>
        <w:t>10</w:t>
      </w:r>
      <w:r w:rsidR="00D544D9" w:rsidRPr="00B336AA">
        <w:rPr>
          <w:rFonts w:ascii="Times New Roman" w:hAnsi="Times New Roman" w:cs="Times New Roman"/>
        </w:rPr>
        <w:t xml:space="preserve">) </w:t>
      </w:r>
      <w:r w:rsidR="00D544D9">
        <w:rPr>
          <w:rFonts w:ascii="Times New Roman" w:hAnsi="Times New Roman" w:cs="Times New Roman"/>
        </w:rPr>
        <w:t>1789-1984,</w:t>
      </w:r>
      <w:r w:rsidR="00D544D9" w:rsidRPr="00D544D9">
        <w:t xml:space="preserve"> </w:t>
      </w:r>
      <w:r w:rsidR="00D544D9" w:rsidRPr="00D544D9">
        <w:rPr>
          <w:rFonts w:ascii="Times New Roman" w:hAnsi="Times New Roman" w:cs="Times New Roman"/>
        </w:rPr>
        <w:t>DOI: 10.1039/c0ja00048e</w:t>
      </w:r>
      <w:r w:rsidR="00D544D9" w:rsidRPr="00B336AA">
        <w:rPr>
          <w:rFonts w:ascii="Times New Roman" w:hAnsi="Times New Roman" w:cs="Times New Roman"/>
        </w:rPr>
        <w:t>.</w:t>
      </w:r>
    </w:p>
    <w:p w:rsidR="00692417" w:rsidRPr="009C6282" w:rsidRDefault="00EA0D6B" w:rsidP="00692417">
      <w:pPr>
        <w:spacing w:line="240" w:lineRule="auto"/>
        <w:ind w:left="720" w:hanging="720"/>
        <w:rPr>
          <w:rFonts w:ascii="Times New Roman" w:hAnsi="Times New Roman" w:cs="Times New Roman"/>
        </w:rPr>
      </w:pPr>
      <w:r>
        <w:rPr>
          <w:rFonts w:ascii="Times New Roman" w:hAnsi="Times New Roman" w:cs="Times New Roman"/>
        </w:rPr>
        <w:t>[15</w:t>
      </w:r>
      <w:r w:rsidR="00692417" w:rsidRPr="009C6282">
        <w:rPr>
          <w:rFonts w:ascii="Times New Roman" w:hAnsi="Times New Roman" w:cs="Times New Roman"/>
        </w:rPr>
        <w:t>]</w:t>
      </w:r>
      <w:r w:rsidR="00692417" w:rsidRPr="009C6282">
        <w:rPr>
          <w:rFonts w:ascii="Times New Roman" w:hAnsi="Times New Roman" w:cs="Times New Roman"/>
          <w:b/>
        </w:rPr>
        <w:tab/>
      </w:r>
      <w:r w:rsidR="004F38CA">
        <w:rPr>
          <w:rFonts w:ascii="Times New Roman" w:hAnsi="Times New Roman" w:cs="Times New Roman"/>
        </w:rPr>
        <w:t>WILLIAMS, R.W.</w:t>
      </w:r>
      <w:r w:rsidR="00692417">
        <w:rPr>
          <w:rFonts w:ascii="Times New Roman" w:hAnsi="Times New Roman" w:cs="Times New Roman"/>
        </w:rPr>
        <w:t xml:space="preserve">, </w:t>
      </w:r>
      <w:r w:rsidR="004F38CA">
        <w:rPr>
          <w:rFonts w:ascii="Times New Roman" w:hAnsi="Times New Roman" w:cs="Times New Roman"/>
        </w:rPr>
        <w:t>GAFFNEY, A.M.</w:t>
      </w:r>
      <w:r w:rsidR="00D876EA">
        <w:rPr>
          <w:rFonts w:ascii="Times New Roman" w:hAnsi="Times New Roman" w:cs="Times New Roman"/>
        </w:rPr>
        <w:t>,</w:t>
      </w:r>
      <w:r w:rsidR="004F38CA">
        <w:rPr>
          <w:rFonts w:ascii="Times New Roman" w:hAnsi="Times New Roman" w:cs="Times New Roman"/>
        </w:rPr>
        <w:t xml:space="preserve"> </w:t>
      </w:r>
      <w:r w:rsidR="004F38CA">
        <w:rPr>
          <w:rFonts w:ascii="Times New Roman" w:hAnsi="Times New Roman" w:cs="Times New Roman"/>
          <w:vertAlign w:val="superscript"/>
        </w:rPr>
        <w:t>230</w:t>
      </w:r>
      <w:r w:rsidR="004F38CA">
        <w:rPr>
          <w:rFonts w:ascii="Times New Roman" w:hAnsi="Times New Roman" w:cs="Times New Roman"/>
        </w:rPr>
        <w:t>Th</w:t>
      </w:r>
      <w:r w:rsidR="00692417">
        <w:rPr>
          <w:rFonts w:ascii="Times New Roman" w:hAnsi="Times New Roman" w:cs="Times New Roman"/>
        </w:rPr>
        <w:t>-</w:t>
      </w:r>
      <w:r w:rsidR="004F38CA">
        <w:rPr>
          <w:rFonts w:ascii="Times New Roman" w:hAnsi="Times New Roman" w:cs="Times New Roman"/>
          <w:vertAlign w:val="superscript"/>
        </w:rPr>
        <w:t>234</w:t>
      </w:r>
      <w:r w:rsidR="004F38CA">
        <w:rPr>
          <w:rFonts w:ascii="Times New Roman" w:hAnsi="Times New Roman" w:cs="Times New Roman"/>
        </w:rPr>
        <w:t>U model ages of some uranium standard reference materials</w:t>
      </w:r>
      <w:r w:rsidR="00692417">
        <w:rPr>
          <w:rFonts w:ascii="Times New Roman" w:hAnsi="Times New Roman" w:cs="Times New Roman"/>
        </w:rPr>
        <w:t xml:space="preserve">, </w:t>
      </w:r>
      <w:r w:rsidR="004F38CA">
        <w:rPr>
          <w:rFonts w:ascii="Times New Roman" w:hAnsi="Times New Roman" w:cs="Times New Roman"/>
        </w:rPr>
        <w:t xml:space="preserve">Proc. </w:t>
      </w:r>
      <w:proofErr w:type="spellStart"/>
      <w:r w:rsidR="004F38CA">
        <w:rPr>
          <w:rFonts w:ascii="Times New Roman" w:hAnsi="Times New Roman" w:cs="Times New Roman"/>
        </w:rPr>
        <w:t>Radiochim</w:t>
      </w:r>
      <w:proofErr w:type="spellEnd"/>
      <w:r w:rsidR="004F38CA">
        <w:rPr>
          <w:rFonts w:ascii="Times New Roman" w:hAnsi="Times New Roman" w:cs="Times New Roman"/>
        </w:rPr>
        <w:t xml:space="preserve">. </w:t>
      </w:r>
      <w:proofErr w:type="spellStart"/>
      <w:proofErr w:type="gramStart"/>
      <w:r w:rsidR="004F38CA">
        <w:rPr>
          <w:rFonts w:ascii="Times New Roman" w:hAnsi="Times New Roman" w:cs="Times New Roman"/>
        </w:rPr>
        <w:t>Acta</w:t>
      </w:r>
      <w:proofErr w:type="spellEnd"/>
      <w:r w:rsidR="00692417">
        <w:rPr>
          <w:rFonts w:ascii="Times New Roman" w:hAnsi="Times New Roman" w:cs="Times New Roman"/>
        </w:rPr>
        <w:t xml:space="preserve"> </w:t>
      </w:r>
      <w:r w:rsidR="004F38CA">
        <w:rPr>
          <w:rFonts w:ascii="Times New Roman" w:hAnsi="Times New Roman" w:cs="Times New Roman"/>
        </w:rPr>
        <w:t>1</w:t>
      </w:r>
      <w:r w:rsidR="00692417">
        <w:rPr>
          <w:rFonts w:ascii="Times New Roman" w:hAnsi="Times New Roman" w:cs="Times New Roman"/>
        </w:rPr>
        <w:t xml:space="preserve"> (</w:t>
      </w:r>
      <w:r w:rsidR="004F38CA">
        <w:rPr>
          <w:rFonts w:ascii="Times New Roman" w:hAnsi="Times New Roman" w:cs="Times New Roman"/>
        </w:rPr>
        <w:t>2011</w:t>
      </w:r>
      <w:r w:rsidR="00692417">
        <w:rPr>
          <w:rFonts w:ascii="Times New Roman" w:hAnsi="Times New Roman" w:cs="Times New Roman"/>
        </w:rPr>
        <w:t xml:space="preserve">) </w:t>
      </w:r>
      <w:r w:rsidR="004F38CA">
        <w:rPr>
          <w:rFonts w:ascii="Times New Roman" w:hAnsi="Times New Roman" w:cs="Times New Roman"/>
        </w:rPr>
        <w:t xml:space="preserve">31-35, </w:t>
      </w:r>
      <w:r w:rsidR="004F38CA" w:rsidRPr="004F38CA">
        <w:rPr>
          <w:rFonts w:ascii="Times New Roman" w:hAnsi="Times New Roman" w:cs="Times New Roman"/>
          <w:bCs/>
        </w:rPr>
        <w:t>DOI</w:t>
      </w:r>
      <w:r w:rsidR="004F38CA" w:rsidRPr="004F38CA">
        <w:rPr>
          <w:rFonts w:ascii="Times New Roman" w:hAnsi="Times New Roman" w:cs="Times New Roman"/>
          <w:b/>
          <w:bCs/>
        </w:rPr>
        <w:t xml:space="preserve"> </w:t>
      </w:r>
      <w:r w:rsidR="004F38CA" w:rsidRPr="004F38CA">
        <w:rPr>
          <w:rFonts w:ascii="Times New Roman" w:hAnsi="Times New Roman" w:cs="Times New Roman"/>
        </w:rPr>
        <w:t>10.1524/rcpr.2011.0005</w:t>
      </w:r>
      <w:r w:rsidR="00692417">
        <w:rPr>
          <w:rFonts w:ascii="Times New Roman" w:hAnsi="Times New Roman" w:cs="Times New Roman"/>
        </w:rPr>
        <w:t>.</w:t>
      </w:r>
      <w:proofErr w:type="gramEnd"/>
    </w:p>
    <w:p w:rsidR="009C6282" w:rsidRDefault="00E52BB5" w:rsidP="00D876EA">
      <w:pPr>
        <w:spacing w:line="240" w:lineRule="auto"/>
        <w:ind w:left="720" w:hanging="720"/>
        <w:rPr>
          <w:rFonts w:ascii="Times New Roman" w:hAnsi="Times New Roman" w:cs="Times New Roman"/>
        </w:rPr>
      </w:pPr>
      <w:r>
        <w:rPr>
          <w:rFonts w:ascii="Times New Roman" w:hAnsi="Times New Roman" w:cs="Times New Roman"/>
        </w:rPr>
        <w:t>[1</w:t>
      </w:r>
      <w:r w:rsidR="00EA0D6B">
        <w:rPr>
          <w:rFonts w:ascii="Times New Roman" w:hAnsi="Times New Roman" w:cs="Times New Roman"/>
        </w:rPr>
        <w:t>6</w:t>
      </w:r>
      <w:r w:rsidR="00692417" w:rsidRPr="009C6282">
        <w:rPr>
          <w:rFonts w:ascii="Times New Roman" w:hAnsi="Times New Roman" w:cs="Times New Roman"/>
        </w:rPr>
        <w:t>]</w:t>
      </w:r>
      <w:r w:rsidR="00692417" w:rsidRPr="009C6282">
        <w:rPr>
          <w:rFonts w:ascii="Times New Roman" w:hAnsi="Times New Roman" w:cs="Times New Roman"/>
          <w:b/>
        </w:rPr>
        <w:tab/>
      </w:r>
      <w:r w:rsidR="00D876EA">
        <w:rPr>
          <w:rFonts w:ascii="Times New Roman" w:hAnsi="Times New Roman" w:cs="Times New Roman"/>
        </w:rPr>
        <w:t>EPPICH</w:t>
      </w:r>
      <w:r w:rsidR="00692417">
        <w:rPr>
          <w:rFonts w:ascii="Times New Roman" w:hAnsi="Times New Roman" w:cs="Times New Roman"/>
        </w:rPr>
        <w:t xml:space="preserve">, </w:t>
      </w:r>
      <w:r w:rsidR="00D876EA">
        <w:rPr>
          <w:rFonts w:ascii="Times New Roman" w:hAnsi="Times New Roman" w:cs="Times New Roman"/>
        </w:rPr>
        <w:t>G.R., WILLIAMS, R.W.</w:t>
      </w:r>
      <w:r w:rsidR="00692417">
        <w:rPr>
          <w:rFonts w:ascii="Times New Roman" w:hAnsi="Times New Roman" w:cs="Times New Roman"/>
        </w:rPr>
        <w:t xml:space="preserve">, </w:t>
      </w:r>
      <w:r w:rsidR="00D876EA">
        <w:rPr>
          <w:rFonts w:ascii="Times New Roman" w:hAnsi="Times New Roman" w:cs="Times New Roman"/>
        </w:rPr>
        <w:t>GAFFNEY, A.M., SCHORZMAN, K.C.</w:t>
      </w:r>
      <w:r w:rsidR="00692417">
        <w:rPr>
          <w:rFonts w:ascii="Times New Roman" w:hAnsi="Times New Roman" w:cs="Times New Roman"/>
        </w:rPr>
        <w:t>,</w:t>
      </w:r>
      <w:r w:rsidR="00692417" w:rsidRPr="00D876EA">
        <w:rPr>
          <w:rFonts w:ascii="Times New Roman" w:hAnsi="Times New Roman" w:cs="Times New Roman"/>
        </w:rPr>
        <w:t xml:space="preserve"> </w:t>
      </w:r>
      <w:r w:rsidR="00D876EA" w:rsidRPr="00D876EA">
        <w:rPr>
          <w:rFonts w:ascii="Times New Roman" w:hAnsi="Times New Roman" w:cs="Times New Roman"/>
          <w:vertAlign w:val="superscript"/>
        </w:rPr>
        <w:t>235</w:t>
      </w:r>
      <w:r w:rsidR="00D876EA" w:rsidRPr="00D876EA">
        <w:rPr>
          <w:rFonts w:ascii="Times New Roman" w:hAnsi="Times New Roman" w:cs="Times New Roman"/>
        </w:rPr>
        <w:t>U–</w:t>
      </w:r>
      <w:r w:rsidR="00D876EA" w:rsidRPr="00D876EA">
        <w:rPr>
          <w:rFonts w:ascii="Times New Roman" w:hAnsi="Times New Roman" w:cs="Times New Roman"/>
          <w:vertAlign w:val="superscript"/>
        </w:rPr>
        <w:t>231</w:t>
      </w:r>
      <w:r w:rsidR="00D876EA" w:rsidRPr="00D876EA">
        <w:rPr>
          <w:rFonts w:ascii="Times New Roman" w:hAnsi="Times New Roman" w:cs="Times New Roman"/>
        </w:rPr>
        <w:t>Pa age dating of uranium materials for nuclear</w:t>
      </w:r>
      <w:r w:rsidR="00D876EA">
        <w:rPr>
          <w:rFonts w:ascii="Times New Roman" w:hAnsi="Times New Roman" w:cs="Times New Roman"/>
        </w:rPr>
        <w:t xml:space="preserve"> </w:t>
      </w:r>
      <w:r w:rsidR="00D876EA" w:rsidRPr="00D876EA">
        <w:rPr>
          <w:rFonts w:ascii="Times New Roman" w:hAnsi="Times New Roman" w:cs="Times New Roman"/>
        </w:rPr>
        <w:t>forensic investigations</w:t>
      </w:r>
      <w:r w:rsidR="00692417">
        <w:rPr>
          <w:rFonts w:ascii="Times New Roman" w:hAnsi="Times New Roman" w:cs="Times New Roman"/>
        </w:rPr>
        <w:t xml:space="preserve">, </w:t>
      </w:r>
      <w:r w:rsidR="00824FBF">
        <w:rPr>
          <w:rFonts w:ascii="Times New Roman" w:hAnsi="Times New Roman" w:cs="Times New Roman"/>
        </w:rPr>
        <w:t xml:space="preserve">J. Anal. </w:t>
      </w:r>
      <w:proofErr w:type="gramStart"/>
      <w:r w:rsidR="00824FBF">
        <w:rPr>
          <w:rFonts w:ascii="Times New Roman" w:hAnsi="Times New Roman" w:cs="Times New Roman"/>
        </w:rPr>
        <w:t>At.</w:t>
      </w:r>
      <w:proofErr w:type="gramEnd"/>
      <w:r w:rsidR="00824FBF">
        <w:rPr>
          <w:rFonts w:ascii="Times New Roman" w:hAnsi="Times New Roman" w:cs="Times New Roman"/>
        </w:rPr>
        <w:t xml:space="preserve"> </w:t>
      </w:r>
      <w:proofErr w:type="spellStart"/>
      <w:proofErr w:type="gramStart"/>
      <w:r w:rsidR="00824FBF">
        <w:rPr>
          <w:rFonts w:ascii="Times New Roman" w:hAnsi="Times New Roman" w:cs="Times New Roman"/>
        </w:rPr>
        <w:t>Spectrom</w:t>
      </w:r>
      <w:proofErr w:type="spellEnd"/>
      <w:r w:rsidR="00824FBF">
        <w:rPr>
          <w:rFonts w:ascii="Times New Roman" w:hAnsi="Times New Roman" w:cs="Times New Roman"/>
        </w:rPr>
        <w:t>.</w:t>
      </w:r>
      <w:proofErr w:type="gramEnd"/>
      <w:r w:rsidR="00692417">
        <w:rPr>
          <w:rFonts w:ascii="Times New Roman" w:hAnsi="Times New Roman" w:cs="Times New Roman"/>
        </w:rPr>
        <w:t xml:space="preserve"> </w:t>
      </w:r>
      <w:r w:rsidR="00824FBF">
        <w:rPr>
          <w:rFonts w:ascii="Times New Roman" w:hAnsi="Times New Roman" w:cs="Times New Roman"/>
        </w:rPr>
        <w:t>28</w:t>
      </w:r>
      <w:r w:rsidR="00692417">
        <w:rPr>
          <w:rFonts w:ascii="Times New Roman" w:hAnsi="Times New Roman" w:cs="Times New Roman"/>
        </w:rPr>
        <w:t xml:space="preserve"> (</w:t>
      </w:r>
      <w:r w:rsidR="00824FBF">
        <w:rPr>
          <w:rFonts w:ascii="Times New Roman" w:hAnsi="Times New Roman" w:cs="Times New Roman"/>
        </w:rPr>
        <w:t>2013</w:t>
      </w:r>
      <w:r w:rsidR="00692417">
        <w:rPr>
          <w:rFonts w:ascii="Times New Roman" w:hAnsi="Times New Roman" w:cs="Times New Roman"/>
        </w:rPr>
        <w:t xml:space="preserve">) </w:t>
      </w:r>
      <w:r w:rsidR="00824FBF">
        <w:rPr>
          <w:rFonts w:ascii="Times New Roman" w:hAnsi="Times New Roman" w:cs="Times New Roman"/>
        </w:rPr>
        <w:t>666-674,</w:t>
      </w:r>
      <w:r w:rsidR="00824FBF" w:rsidRPr="00824FBF">
        <w:t xml:space="preserve"> </w:t>
      </w:r>
      <w:r w:rsidR="00824FBF" w:rsidRPr="00824FBF">
        <w:rPr>
          <w:rFonts w:ascii="Times New Roman" w:hAnsi="Times New Roman" w:cs="Times New Roman"/>
        </w:rPr>
        <w:t>DOI: 10.1039/C3JA50041A</w:t>
      </w:r>
      <w:r w:rsidR="00692417">
        <w:rPr>
          <w:rFonts w:ascii="Times New Roman" w:hAnsi="Times New Roman" w:cs="Times New Roman"/>
        </w:rPr>
        <w:t>.</w:t>
      </w:r>
    </w:p>
    <w:p w:rsidR="00EA0D6B" w:rsidRPr="00B336AA" w:rsidRDefault="00EA0D6B" w:rsidP="00EA0D6B">
      <w:pPr>
        <w:spacing w:line="240" w:lineRule="auto"/>
        <w:ind w:left="720" w:hanging="720"/>
        <w:rPr>
          <w:rFonts w:ascii="Times New Roman" w:hAnsi="Times New Roman" w:cs="Times New Roman"/>
        </w:rPr>
      </w:pPr>
      <w:r>
        <w:rPr>
          <w:rFonts w:ascii="Times New Roman" w:hAnsi="Times New Roman" w:cs="Times New Roman"/>
        </w:rPr>
        <w:t>[17</w:t>
      </w:r>
      <w:r w:rsidRPr="009C6282">
        <w:rPr>
          <w:rFonts w:ascii="Times New Roman" w:hAnsi="Times New Roman" w:cs="Times New Roman"/>
        </w:rPr>
        <w:t>]</w:t>
      </w:r>
      <w:r w:rsidRPr="009C6282">
        <w:rPr>
          <w:rFonts w:ascii="Times New Roman" w:hAnsi="Times New Roman" w:cs="Times New Roman"/>
          <w:b/>
        </w:rPr>
        <w:tab/>
      </w:r>
      <w:r>
        <w:rPr>
          <w:rFonts w:ascii="Times New Roman" w:hAnsi="Times New Roman" w:cs="Times New Roman"/>
        </w:rPr>
        <w:t>POMME, S., JEROME, S.M., VENCHIARUTTI, C., Uncertainty propagation in nuclear forensics, App. Radiation and Isotopes, 89 (2014) 58-64.</w:t>
      </w:r>
    </w:p>
    <w:p w:rsidR="00BE5DAA" w:rsidRPr="00D00573" w:rsidRDefault="00BE5DAA" w:rsidP="00767F30">
      <w:pPr>
        <w:spacing w:line="240" w:lineRule="auto"/>
        <w:rPr>
          <w:rFonts w:ascii="Times New Roman" w:hAnsi="Times New Roman" w:cs="Times New Roman"/>
        </w:rPr>
      </w:pPr>
    </w:p>
    <w:sectPr w:rsidR="00BE5DAA" w:rsidRPr="00D00573" w:rsidSect="00D2581B">
      <w:pgSz w:w="11909" w:h="16834" w:code="9"/>
      <w:pgMar w:top="1152"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6E" w:rsidRDefault="0018186E" w:rsidP="00BE5DAA">
      <w:pPr>
        <w:spacing w:after="0" w:line="240" w:lineRule="auto"/>
      </w:pPr>
      <w:r>
        <w:separator/>
      </w:r>
    </w:p>
  </w:endnote>
  <w:endnote w:type="continuationSeparator" w:id="0">
    <w:p w:rsidR="0018186E" w:rsidRDefault="0018186E" w:rsidP="00BE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6E" w:rsidRDefault="0018186E" w:rsidP="00BE5DAA">
      <w:pPr>
        <w:spacing w:after="0" w:line="240" w:lineRule="auto"/>
      </w:pPr>
      <w:r>
        <w:separator/>
      </w:r>
    </w:p>
  </w:footnote>
  <w:footnote w:type="continuationSeparator" w:id="0">
    <w:p w:rsidR="0018186E" w:rsidRDefault="0018186E" w:rsidP="00BE5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5FFB"/>
    <w:multiLevelType w:val="hybridMultilevel"/>
    <w:tmpl w:val="2B4C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1B"/>
    <w:rsid w:val="00005BF4"/>
    <w:rsid w:val="000169DE"/>
    <w:rsid w:val="00023FFF"/>
    <w:rsid w:val="0005075B"/>
    <w:rsid w:val="00065B45"/>
    <w:rsid w:val="000A42FE"/>
    <w:rsid w:val="000A5ACD"/>
    <w:rsid w:val="000B1132"/>
    <w:rsid w:val="000C2395"/>
    <w:rsid w:val="000C76D8"/>
    <w:rsid w:val="000D06D8"/>
    <w:rsid w:val="000D4B10"/>
    <w:rsid w:val="000F328A"/>
    <w:rsid w:val="000F6E53"/>
    <w:rsid w:val="00100479"/>
    <w:rsid w:val="00112253"/>
    <w:rsid w:val="001147C8"/>
    <w:rsid w:val="0012346B"/>
    <w:rsid w:val="00124C76"/>
    <w:rsid w:val="001272CD"/>
    <w:rsid w:val="001331FC"/>
    <w:rsid w:val="00152556"/>
    <w:rsid w:val="001644A7"/>
    <w:rsid w:val="001765D5"/>
    <w:rsid w:val="0017729C"/>
    <w:rsid w:val="0018186E"/>
    <w:rsid w:val="0018361C"/>
    <w:rsid w:val="00187CA3"/>
    <w:rsid w:val="001901CD"/>
    <w:rsid w:val="00191BC8"/>
    <w:rsid w:val="001969B0"/>
    <w:rsid w:val="001B4016"/>
    <w:rsid w:val="001D79C8"/>
    <w:rsid w:val="001D7D0D"/>
    <w:rsid w:val="001E349A"/>
    <w:rsid w:val="001F2609"/>
    <w:rsid w:val="00200725"/>
    <w:rsid w:val="0020184E"/>
    <w:rsid w:val="0021362F"/>
    <w:rsid w:val="002335F1"/>
    <w:rsid w:val="00251855"/>
    <w:rsid w:val="002606AD"/>
    <w:rsid w:val="00263A41"/>
    <w:rsid w:val="00270557"/>
    <w:rsid w:val="00271106"/>
    <w:rsid w:val="0027572D"/>
    <w:rsid w:val="00284E56"/>
    <w:rsid w:val="00290ED0"/>
    <w:rsid w:val="002A30F2"/>
    <w:rsid w:val="002B5711"/>
    <w:rsid w:val="002C4109"/>
    <w:rsid w:val="002C6E15"/>
    <w:rsid w:val="002D40F8"/>
    <w:rsid w:val="003233E1"/>
    <w:rsid w:val="00330733"/>
    <w:rsid w:val="00330FBC"/>
    <w:rsid w:val="0033121B"/>
    <w:rsid w:val="00332B14"/>
    <w:rsid w:val="003411B8"/>
    <w:rsid w:val="003522FD"/>
    <w:rsid w:val="003554C3"/>
    <w:rsid w:val="0037517A"/>
    <w:rsid w:val="0038246B"/>
    <w:rsid w:val="003912AC"/>
    <w:rsid w:val="003B6A92"/>
    <w:rsid w:val="003C1F58"/>
    <w:rsid w:val="003D3FC0"/>
    <w:rsid w:val="003E6B07"/>
    <w:rsid w:val="003F1366"/>
    <w:rsid w:val="004001D5"/>
    <w:rsid w:val="00415D3E"/>
    <w:rsid w:val="00416116"/>
    <w:rsid w:val="004454FB"/>
    <w:rsid w:val="00454D5E"/>
    <w:rsid w:val="00456A2C"/>
    <w:rsid w:val="004819A9"/>
    <w:rsid w:val="00484CBE"/>
    <w:rsid w:val="00494F13"/>
    <w:rsid w:val="00496F0C"/>
    <w:rsid w:val="004A2949"/>
    <w:rsid w:val="004A3113"/>
    <w:rsid w:val="004B21FC"/>
    <w:rsid w:val="004C421A"/>
    <w:rsid w:val="004E21D3"/>
    <w:rsid w:val="004F38CA"/>
    <w:rsid w:val="005144D6"/>
    <w:rsid w:val="005527FF"/>
    <w:rsid w:val="00553727"/>
    <w:rsid w:val="005558BA"/>
    <w:rsid w:val="00561827"/>
    <w:rsid w:val="00572B8F"/>
    <w:rsid w:val="005755BC"/>
    <w:rsid w:val="0059186C"/>
    <w:rsid w:val="005B6092"/>
    <w:rsid w:val="005B6975"/>
    <w:rsid w:val="005C0637"/>
    <w:rsid w:val="005C76FC"/>
    <w:rsid w:val="005D3BA0"/>
    <w:rsid w:val="005E4E77"/>
    <w:rsid w:val="005F2E31"/>
    <w:rsid w:val="006170E4"/>
    <w:rsid w:val="006242B3"/>
    <w:rsid w:val="006329E9"/>
    <w:rsid w:val="00633577"/>
    <w:rsid w:val="00637FEF"/>
    <w:rsid w:val="00643032"/>
    <w:rsid w:val="0065099A"/>
    <w:rsid w:val="00664FCA"/>
    <w:rsid w:val="00681A17"/>
    <w:rsid w:val="00692417"/>
    <w:rsid w:val="00693740"/>
    <w:rsid w:val="0069755B"/>
    <w:rsid w:val="006A2112"/>
    <w:rsid w:val="006B5E7F"/>
    <w:rsid w:val="006C47F9"/>
    <w:rsid w:val="006C4B57"/>
    <w:rsid w:val="006E6C89"/>
    <w:rsid w:val="006E78D0"/>
    <w:rsid w:val="007318D5"/>
    <w:rsid w:val="00754A68"/>
    <w:rsid w:val="00756509"/>
    <w:rsid w:val="007673D6"/>
    <w:rsid w:val="00767F30"/>
    <w:rsid w:val="007823B9"/>
    <w:rsid w:val="0078450B"/>
    <w:rsid w:val="007855FB"/>
    <w:rsid w:val="007919DF"/>
    <w:rsid w:val="007A249A"/>
    <w:rsid w:val="007B6D36"/>
    <w:rsid w:val="007E4F45"/>
    <w:rsid w:val="007F5103"/>
    <w:rsid w:val="008037EF"/>
    <w:rsid w:val="00816F5D"/>
    <w:rsid w:val="00821F1A"/>
    <w:rsid w:val="00822392"/>
    <w:rsid w:val="00824FBF"/>
    <w:rsid w:val="00830F34"/>
    <w:rsid w:val="00842CF8"/>
    <w:rsid w:val="00851F0C"/>
    <w:rsid w:val="00857E8F"/>
    <w:rsid w:val="00873521"/>
    <w:rsid w:val="00876172"/>
    <w:rsid w:val="00880339"/>
    <w:rsid w:val="00880CEC"/>
    <w:rsid w:val="008913DD"/>
    <w:rsid w:val="00894A68"/>
    <w:rsid w:val="00894F57"/>
    <w:rsid w:val="00897FB3"/>
    <w:rsid w:val="008A7854"/>
    <w:rsid w:val="008C610D"/>
    <w:rsid w:val="008D52B3"/>
    <w:rsid w:val="0093010D"/>
    <w:rsid w:val="0094621D"/>
    <w:rsid w:val="00946447"/>
    <w:rsid w:val="009469F3"/>
    <w:rsid w:val="00950EAC"/>
    <w:rsid w:val="009663B5"/>
    <w:rsid w:val="009844DC"/>
    <w:rsid w:val="00985E5E"/>
    <w:rsid w:val="0099784D"/>
    <w:rsid w:val="00997D13"/>
    <w:rsid w:val="009A5E62"/>
    <w:rsid w:val="009B463F"/>
    <w:rsid w:val="009C6282"/>
    <w:rsid w:val="009E7EE0"/>
    <w:rsid w:val="009F270E"/>
    <w:rsid w:val="009F6265"/>
    <w:rsid w:val="00A1033B"/>
    <w:rsid w:val="00A24925"/>
    <w:rsid w:val="00A40A32"/>
    <w:rsid w:val="00A410A3"/>
    <w:rsid w:val="00A47E35"/>
    <w:rsid w:val="00A56713"/>
    <w:rsid w:val="00A61956"/>
    <w:rsid w:val="00A77EEE"/>
    <w:rsid w:val="00A84048"/>
    <w:rsid w:val="00A87630"/>
    <w:rsid w:val="00A906D0"/>
    <w:rsid w:val="00AA5F78"/>
    <w:rsid w:val="00AC1018"/>
    <w:rsid w:val="00AD0313"/>
    <w:rsid w:val="00AD4CD7"/>
    <w:rsid w:val="00AE47E5"/>
    <w:rsid w:val="00B04CCB"/>
    <w:rsid w:val="00B26990"/>
    <w:rsid w:val="00B336AA"/>
    <w:rsid w:val="00B35E11"/>
    <w:rsid w:val="00B425CA"/>
    <w:rsid w:val="00B45622"/>
    <w:rsid w:val="00B46253"/>
    <w:rsid w:val="00B51B69"/>
    <w:rsid w:val="00B57A17"/>
    <w:rsid w:val="00B70839"/>
    <w:rsid w:val="00B71FAD"/>
    <w:rsid w:val="00B76E1A"/>
    <w:rsid w:val="00B87D5F"/>
    <w:rsid w:val="00B95018"/>
    <w:rsid w:val="00BA5C6D"/>
    <w:rsid w:val="00BB24B5"/>
    <w:rsid w:val="00BB2CBA"/>
    <w:rsid w:val="00BB7E32"/>
    <w:rsid w:val="00BE1100"/>
    <w:rsid w:val="00BE5DAA"/>
    <w:rsid w:val="00C02D7E"/>
    <w:rsid w:val="00C14CC0"/>
    <w:rsid w:val="00C6096D"/>
    <w:rsid w:val="00C6256D"/>
    <w:rsid w:val="00C74A6E"/>
    <w:rsid w:val="00C806D5"/>
    <w:rsid w:val="00C95573"/>
    <w:rsid w:val="00CD337E"/>
    <w:rsid w:val="00CE2646"/>
    <w:rsid w:val="00D00573"/>
    <w:rsid w:val="00D070B0"/>
    <w:rsid w:val="00D12F55"/>
    <w:rsid w:val="00D2581B"/>
    <w:rsid w:val="00D34E5C"/>
    <w:rsid w:val="00D41DBD"/>
    <w:rsid w:val="00D544D9"/>
    <w:rsid w:val="00D54F7D"/>
    <w:rsid w:val="00D84CCF"/>
    <w:rsid w:val="00D876EA"/>
    <w:rsid w:val="00DA2273"/>
    <w:rsid w:val="00DB16A2"/>
    <w:rsid w:val="00DB41D2"/>
    <w:rsid w:val="00DB7F48"/>
    <w:rsid w:val="00DC3BB4"/>
    <w:rsid w:val="00DD2C31"/>
    <w:rsid w:val="00DD599A"/>
    <w:rsid w:val="00DD7963"/>
    <w:rsid w:val="00E14837"/>
    <w:rsid w:val="00E16EB1"/>
    <w:rsid w:val="00E3546C"/>
    <w:rsid w:val="00E47D32"/>
    <w:rsid w:val="00E51423"/>
    <w:rsid w:val="00E52BB5"/>
    <w:rsid w:val="00E542C9"/>
    <w:rsid w:val="00E63354"/>
    <w:rsid w:val="00E83A91"/>
    <w:rsid w:val="00EA0D6B"/>
    <w:rsid w:val="00EE0F6C"/>
    <w:rsid w:val="00EF1DB9"/>
    <w:rsid w:val="00EF4C90"/>
    <w:rsid w:val="00F001BE"/>
    <w:rsid w:val="00F01851"/>
    <w:rsid w:val="00F0745D"/>
    <w:rsid w:val="00F15ECC"/>
    <w:rsid w:val="00F300BF"/>
    <w:rsid w:val="00F313F9"/>
    <w:rsid w:val="00F40663"/>
    <w:rsid w:val="00F411DE"/>
    <w:rsid w:val="00F4672D"/>
    <w:rsid w:val="00F54B44"/>
    <w:rsid w:val="00F71668"/>
    <w:rsid w:val="00F71BC0"/>
    <w:rsid w:val="00F75FE6"/>
    <w:rsid w:val="00FA0D7F"/>
    <w:rsid w:val="00FA2A2E"/>
    <w:rsid w:val="00FA71B5"/>
    <w:rsid w:val="00FB67F1"/>
    <w:rsid w:val="00FC3701"/>
    <w:rsid w:val="00FD6F75"/>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45"/>
    <w:pPr>
      <w:ind w:left="720"/>
      <w:contextualSpacing/>
    </w:pPr>
  </w:style>
  <w:style w:type="paragraph" w:styleId="BalloonText">
    <w:name w:val="Balloon Text"/>
    <w:basedOn w:val="Normal"/>
    <w:link w:val="BalloonTextChar"/>
    <w:uiPriority w:val="99"/>
    <w:semiHidden/>
    <w:unhideWhenUsed/>
    <w:rsid w:val="00CE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46"/>
    <w:rPr>
      <w:rFonts w:ascii="Tahoma" w:hAnsi="Tahoma" w:cs="Tahoma"/>
      <w:sz w:val="16"/>
      <w:szCs w:val="16"/>
    </w:rPr>
  </w:style>
  <w:style w:type="character" w:styleId="CommentReference">
    <w:name w:val="annotation reference"/>
    <w:basedOn w:val="DefaultParagraphFont"/>
    <w:uiPriority w:val="99"/>
    <w:semiHidden/>
    <w:unhideWhenUsed/>
    <w:rsid w:val="007823B9"/>
    <w:rPr>
      <w:sz w:val="16"/>
      <w:szCs w:val="16"/>
    </w:rPr>
  </w:style>
  <w:style w:type="paragraph" w:styleId="CommentText">
    <w:name w:val="annotation text"/>
    <w:basedOn w:val="Normal"/>
    <w:link w:val="CommentTextChar"/>
    <w:uiPriority w:val="99"/>
    <w:semiHidden/>
    <w:unhideWhenUsed/>
    <w:rsid w:val="007823B9"/>
    <w:pPr>
      <w:spacing w:line="240" w:lineRule="auto"/>
    </w:pPr>
    <w:rPr>
      <w:sz w:val="20"/>
      <w:szCs w:val="20"/>
    </w:rPr>
  </w:style>
  <w:style w:type="character" w:customStyle="1" w:styleId="CommentTextChar">
    <w:name w:val="Comment Text Char"/>
    <w:basedOn w:val="DefaultParagraphFont"/>
    <w:link w:val="CommentText"/>
    <w:uiPriority w:val="99"/>
    <w:semiHidden/>
    <w:rsid w:val="007823B9"/>
    <w:rPr>
      <w:sz w:val="20"/>
      <w:szCs w:val="20"/>
    </w:rPr>
  </w:style>
  <w:style w:type="paragraph" w:styleId="CommentSubject">
    <w:name w:val="annotation subject"/>
    <w:basedOn w:val="CommentText"/>
    <w:next w:val="CommentText"/>
    <w:link w:val="CommentSubjectChar"/>
    <w:uiPriority w:val="99"/>
    <w:semiHidden/>
    <w:unhideWhenUsed/>
    <w:rsid w:val="007823B9"/>
    <w:rPr>
      <w:b/>
      <w:bCs/>
    </w:rPr>
  </w:style>
  <w:style w:type="character" w:customStyle="1" w:styleId="CommentSubjectChar">
    <w:name w:val="Comment Subject Char"/>
    <w:basedOn w:val="CommentTextChar"/>
    <w:link w:val="CommentSubject"/>
    <w:uiPriority w:val="99"/>
    <w:semiHidden/>
    <w:rsid w:val="007823B9"/>
    <w:rPr>
      <w:b/>
      <w:bCs/>
      <w:sz w:val="20"/>
      <w:szCs w:val="20"/>
    </w:rPr>
  </w:style>
  <w:style w:type="paragraph" w:styleId="Header">
    <w:name w:val="header"/>
    <w:basedOn w:val="Normal"/>
    <w:link w:val="HeaderChar"/>
    <w:uiPriority w:val="99"/>
    <w:unhideWhenUsed/>
    <w:rsid w:val="00BE5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AA"/>
  </w:style>
  <w:style w:type="paragraph" w:styleId="Footer">
    <w:name w:val="footer"/>
    <w:basedOn w:val="Normal"/>
    <w:link w:val="FooterChar"/>
    <w:uiPriority w:val="99"/>
    <w:unhideWhenUsed/>
    <w:rsid w:val="00BE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45"/>
    <w:pPr>
      <w:ind w:left="720"/>
      <w:contextualSpacing/>
    </w:pPr>
  </w:style>
  <w:style w:type="paragraph" w:styleId="BalloonText">
    <w:name w:val="Balloon Text"/>
    <w:basedOn w:val="Normal"/>
    <w:link w:val="BalloonTextChar"/>
    <w:uiPriority w:val="99"/>
    <w:semiHidden/>
    <w:unhideWhenUsed/>
    <w:rsid w:val="00CE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46"/>
    <w:rPr>
      <w:rFonts w:ascii="Tahoma" w:hAnsi="Tahoma" w:cs="Tahoma"/>
      <w:sz w:val="16"/>
      <w:szCs w:val="16"/>
    </w:rPr>
  </w:style>
  <w:style w:type="character" w:styleId="CommentReference">
    <w:name w:val="annotation reference"/>
    <w:basedOn w:val="DefaultParagraphFont"/>
    <w:uiPriority w:val="99"/>
    <w:semiHidden/>
    <w:unhideWhenUsed/>
    <w:rsid w:val="007823B9"/>
    <w:rPr>
      <w:sz w:val="16"/>
      <w:szCs w:val="16"/>
    </w:rPr>
  </w:style>
  <w:style w:type="paragraph" w:styleId="CommentText">
    <w:name w:val="annotation text"/>
    <w:basedOn w:val="Normal"/>
    <w:link w:val="CommentTextChar"/>
    <w:uiPriority w:val="99"/>
    <w:semiHidden/>
    <w:unhideWhenUsed/>
    <w:rsid w:val="007823B9"/>
    <w:pPr>
      <w:spacing w:line="240" w:lineRule="auto"/>
    </w:pPr>
    <w:rPr>
      <w:sz w:val="20"/>
      <w:szCs w:val="20"/>
    </w:rPr>
  </w:style>
  <w:style w:type="character" w:customStyle="1" w:styleId="CommentTextChar">
    <w:name w:val="Comment Text Char"/>
    <w:basedOn w:val="DefaultParagraphFont"/>
    <w:link w:val="CommentText"/>
    <w:uiPriority w:val="99"/>
    <w:semiHidden/>
    <w:rsid w:val="007823B9"/>
    <w:rPr>
      <w:sz w:val="20"/>
      <w:szCs w:val="20"/>
    </w:rPr>
  </w:style>
  <w:style w:type="paragraph" w:styleId="CommentSubject">
    <w:name w:val="annotation subject"/>
    <w:basedOn w:val="CommentText"/>
    <w:next w:val="CommentText"/>
    <w:link w:val="CommentSubjectChar"/>
    <w:uiPriority w:val="99"/>
    <w:semiHidden/>
    <w:unhideWhenUsed/>
    <w:rsid w:val="007823B9"/>
    <w:rPr>
      <w:b/>
      <w:bCs/>
    </w:rPr>
  </w:style>
  <w:style w:type="character" w:customStyle="1" w:styleId="CommentSubjectChar">
    <w:name w:val="Comment Subject Char"/>
    <w:basedOn w:val="CommentTextChar"/>
    <w:link w:val="CommentSubject"/>
    <w:uiPriority w:val="99"/>
    <w:semiHidden/>
    <w:rsid w:val="007823B9"/>
    <w:rPr>
      <w:b/>
      <w:bCs/>
      <w:sz w:val="20"/>
      <w:szCs w:val="20"/>
    </w:rPr>
  </w:style>
  <w:style w:type="paragraph" w:styleId="Header">
    <w:name w:val="header"/>
    <w:basedOn w:val="Normal"/>
    <w:link w:val="HeaderChar"/>
    <w:uiPriority w:val="99"/>
    <w:unhideWhenUsed/>
    <w:rsid w:val="00BE5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AA"/>
  </w:style>
  <w:style w:type="paragraph" w:styleId="Footer">
    <w:name w:val="footer"/>
    <w:basedOn w:val="Normal"/>
    <w:link w:val="FooterChar"/>
    <w:uiPriority w:val="99"/>
    <w:unhideWhenUsed/>
    <w:rsid w:val="00BE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Williams</dc:creator>
  <cp:lastModifiedBy>Ross Williams</cp:lastModifiedBy>
  <cp:revision>6</cp:revision>
  <cp:lastPrinted>2014-05-29T18:37:00Z</cp:lastPrinted>
  <dcterms:created xsi:type="dcterms:W3CDTF">2014-05-29T18:40:00Z</dcterms:created>
  <dcterms:modified xsi:type="dcterms:W3CDTF">2014-05-29T22:19:00Z</dcterms:modified>
</cp:coreProperties>
</file>