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4" o:title="" type="frame"/>
    </v:background>
  </w:background>
  <w:body>
    <w:p w:rsidR="001B67E1" w:rsidRDefault="00283E5E" w:rsidP="00441B65">
      <w:pPr>
        <w:spacing w:after="0"/>
        <w:jc w:val="center"/>
        <w:rPr>
          <w:b/>
          <w:bCs/>
          <w:sz w:val="28"/>
          <w:szCs w:val="28"/>
          <w:lang w:val="en-US"/>
        </w:rPr>
      </w:pPr>
      <w:r w:rsidRPr="00283E5E">
        <w:rPr>
          <w:rFonts w:ascii="Cambria" w:hAnsi="Cambria" w:cs="Cambria"/>
          <w:i/>
          <w:iCs/>
          <w:noProof/>
          <w:sz w:val="28"/>
          <w:szCs w:val="28"/>
          <w:lang w:eastAsia="tr-TR"/>
        </w:rPr>
        <w:pict>
          <v:shapetype id="_x0000_t202" coordsize="21600,21600" o:spt="202" path="m,l,21600r21600,l21600,xe">
            <v:stroke joinstyle="miter"/>
            <v:path gradientshapeok="t" o:connecttype="rect"/>
          </v:shapetype>
          <v:shape id="_x0000_s1154" type="#_x0000_t202" style="position:absolute;left:0;text-align:left;margin-left:76.35pt;margin-top:11.15pt;width:644.25pt;height:135.85pt;z-index:251685888;mso-width-relative:margin;mso-height-relative:margin" strokeweight="4.5pt">
            <v:stroke linestyle="thickThin"/>
            <v:textbox>
              <w:txbxContent>
                <w:p w:rsidR="003516A5" w:rsidRDefault="003516A5">
                  <w:r>
                    <w:rPr>
                      <w:noProof/>
                      <w:lang w:eastAsia="tr-TR"/>
                    </w:rPr>
                    <w:drawing>
                      <wp:inline distT="0" distB="0" distL="0" distR="0">
                        <wp:extent cx="7981950" cy="1600200"/>
                        <wp:effectExtent l="19050" t="0" r="0" b="0"/>
                        <wp:docPr id="5" name="4 Resim" descr="87e8afc3-5471-4e2e-8a81-22ede6166e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e8afc3-5471-4e2e-8a81-22ede6166ec9.gif"/>
                                <pic:cNvPicPr/>
                              </pic:nvPicPr>
                              <pic:blipFill>
                                <a:blip r:embed="rId7"/>
                                <a:stretch>
                                  <a:fillRect/>
                                </a:stretch>
                              </pic:blipFill>
                              <pic:spPr>
                                <a:xfrm>
                                  <a:off x="0" y="0"/>
                                  <a:ext cx="7989020" cy="1601617"/>
                                </a:xfrm>
                                <a:prstGeom prst="rect">
                                  <a:avLst/>
                                </a:prstGeom>
                              </pic:spPr>
                            </pic:pic>
                          </a:graphicData>
                        </a:graphic>
                      </wp:inline>
                    </w:drawing>
                  </w:r>
                </w:p>
              </w:txbxContent>
            </v:textbox>
          </v:shape>
        </w:pict>
      </w: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283E5E" w:rsidP="00996506">
      <w:pPr>
        <w:spacing w:after="0"/>
        <w:ind w:left="-142"/>
        <w:jc w:val="center"/>
        <w:rPr>
          <w:b/>
          <w:bCs/>
          <w:color w:val="4C4C4C"/>
          <w:sz w:val="16"/>
          <w:szCs w:val="16"/>
          <w:lang w:val="en-US"/>
        </w:rPr>
      </w:pPr>
      <w:r w:rsidRPr="00283E5E">
        <w:rPr>
          <w:b/>
          <w:noProof/>
          <w:lang w:eastAsia="tr-TR"/>
        </w:rPr>
        <w:pict>
          <v:shape id="_x0000_s1028" type="#_x0000_t202" style="position:absolute;left:0;text-align:left;margin-left:181.5pt;margin-top:155.9pt;width:494.7pt;height:120.65pt;z-index:251644928;mso-position-horizontal-relative:page;mso-position-vertical-relative:page;v-text-anchor:middle" filled="f" strokecolor="#548dd4" strokeweight="6pt">
            <v:stroke linestyle="thickThin"/>
            <v:textbox style="mso-next-textbox:#_x0000_s1028" inset="10.8pt,7.2pt,10.8pt,7.2pt">
              <w:txbxContent>
                <w:p w:rsidR="00DC5EA4" w:rsidRDefault="00DC5EA4" w:rsidP="00907309">
                  <w:pPr>
                    <w:spacing w:after="0" w:line="240" w:lineRule="auto"/>
                    <w:jc w:val="center"/>
                    <w:rPr>
                      <w:rFonts w:ascii="Times New Roman" w:eastAsia="MS Mincho" w:hAnsi="Times New Roman" w:cs="Times New Roman"/>
                      <w:b/>
                      <w:color w:val="auto"/>
                      <w:sz w:val="36"/>
                      <w:szCs w:val="36"/>
                      <w:lang w:val="en-US"/>
                    </w:rPr>
                  </w:pPr>
                  <w:proofErr w:type="spellStart"/>
                  <w:r w:rsidRPr="00DC5EA4">
                    <w:rPr>
                      <w:rFonts w:ascii="Times New Roman" w:eastAsia="MS Mincho" w:hAnsi="Times New Roman" w:cs="Times New Roman"/>
                      <w:b/>
                      <w:color w:val="auto"/>
                      <w:sz w:val="36"/>
                      <w:szCs w:val="36"/>
                      <w:lang w:val="en-US"/>
                    </w:rPr>
                    <w:t>Neutronic</w:t>
                  </w:r>
                  <w:proofErr w:type="spellEnd"/>
                  <w:r w:rsidRPr="00DC5EA4">
                    <w:rPr>
                      <w:rFonts w:ascii="Times New Roman" w:eastAsia="MS Mincho" w:hAnsi="Times New Roman" w:cs="Times New Roman"/>
                      <w:b/>
                      <w:color w:val="auto"/>
                      <w:sz w:val="36"/>
                      <w:szCs w:val="36"/>
                      <w:lang w:val="en-US"/>
                    </w:rPr>
                    <w:t xml:space="preserve"> Calculation of Radiation Damage in First Wall of a </w:t>
                  </w:r>
                  <w:proofErr w:type="spellStart"/>
                  <w:r w:rsidRPr="00DC5EA4">
                    <w:rPr>
                      <w:rFonts w:ascii="Times New Roman" w:eastAsia="MS Mincho" w:hAnsi="Times New Roman" w:cs="Times New Roman"/>
                      <w:b/>
                      <w:color w:val="auto"/>
                      <w:sz w:val="36"/>
                      <w:szCs w:val="36"/>
                      <w:lang w:val="en-US"/>
                    </w:rPr>
                    <w:t>FusionFission</w:t>
                  </w:r>
                  <w:proofErr w:type="spellEnd"/>
                  <w:r w:rsidRPr="00DC5EA4">
                    <w:rPr>
                      <w:rFonts w:ascii="Times New Roman" w:eastAsia="MS Mincho" w:hAnsi="Times New Roman" w:cs="Times New Roman"/>
                      <w:b/>
                      <w:color w:val="auto"/>
                      <w:sz w:val="36"/>
                      <w:szCs w:val="36"/>
                      <w:lang w:val="en-US"/>
                    </w:rPr>
                    <w:t xml:space="preserve"> Reactor </w:t>
                  </w:r>
                </w:p>
                <w:p w:rsidR="00E32487" w:rsidRDefault="00E32487" w:rsidP="00907309">
                  <w:pPr>
                    <w:spacing w:after="0" w:line="240" w:lineRule="auto"/>
                    <w:jc w:val="center"/>
                    <w:rPr>
                      <w:rFonts w:ascii="Trebuchet MS" w:hAnsi="Trebuchet MS" w:cs="Trebuchet MS"/>
                      <w:color w:val="0070C0"/>
                      <w:vertAlign w:val="superscript"/>
                    </w:rPr>
                  </w:pPr>
                </w:p>
                <w:p w:rsidR="001B67E1" w:rsidRPr="00907309" w:rsidRDefault="001B67E1" w:rsidP="00907309">
                  <w:pPr>
                    <w:spacing w:after="0" w:line="240" w:lineRule="auto"/>
                    <w:jc w:val="center"/>
                    <w:rPr>
                      <w:rFonts w:ascii="Trebuchet MS" w:hAnsi="Trebuchet MS" w:cs="Trebuchet MS"/>
                      <w:i/>
                      <w:iCs/>
                      <w:color w:val="0070C0"/>
                      <w:vertAlign w:val="superscript"/>
                    </w:rPr>
                  </w:pPr>
                  <w:r w:rsidRPr="00907309">
                    <w:rPr>
                      <w:rFonts w:ascii="Trebuchet MS" w:hAnsi="Trebuchet MS" w:cs="Trebuchet MS"/>
                      <w:color w:val="0070C0"/>
                      <w:vertAlign w:val="superscript"/>
                    </w:rPr>
                    <w:t>1</w:t>
                  </w:r>
                  <w:r w:rsidR="00DC5EA4">
                    <w:rPr>
                      <w:rFonts w:ascii="Trebuchet MS" w:hAnsi="Trebuchet MS" w:cs="Trebuchet MS"/>
                      <w:color w:val="0070C0"/>
                    </w:rPr>
                    <w:t>H. Mehmet Sahin</w:t>
                  </w:r>
                </w:p>
                <w:p w:rsidR="00907309" w:rsidRPr="00907309" w:rsidRDefault="001B67E1" w:rsidP="00957055">
                  <w:pPr>
                    <w:spacing w:after="0" w:line="240" w:lineRule="auto"/>
                    <w:jc w:val="center"/>
                    <w:rPr>
                      <w:rFonts w:ascii="Trebuchet MS" w:hAnsi="Trebuchet MS" w:cs="Trebuchet MS"/>
                      <w:color w:val="00B050"/>
                      <w:sz w:val="16"/>
                      <w:szCs w:val="16"/>
                    </w:rPr>
                  </w:pPr>
                  <w:r w:rsidRPr="00907309">
                    <w:rPr>
                      <w:rFonts w:ascii="Trebuchet MS" w:hAnsi="Trebuchet MS" w:cs="Trebuchet MS"/>
                      <w:color w:val="00B050"/>
                      <w:sz w:val="16"/>
                      <w:szCs w:val="16"/>
                      <w:vertAlign w:val="superscript"/>
                    </w:rPr>
                    <w:t>1</w:t>
                  </w:r>
                  <w:r w:rsidRPr="00907309">
                    <w:rPr>
                      <w:rFonts w:ascii="Trebuchet MS" w:hAnsi="Trebuchet MS" w:cs="Trebuchet MS"/>
                      <w:color w:val="00B050"/>
                      <w:sz w:val="16"/>
                      <w:szCs w:val="16"/>
                    </w:rPr>
                    <w:t xml:space="preserve">Gazi University, Faculty of </w:t>
                  </w:r>
                  <w:proofErr w:type="spellStart"/>
                  <w:r w:rsidRPr="00907309">
                    <w:rPr>
                      <w:rFonts w:ascii="Trebuchet MS" w:hAnsi="Trebuchet MS" w:cs="Trebuchet MS"/>
                      <w:color w:val="00B050"/>
                      <w:sz w:val="16"/>
                      <w:szCs w:val="16"/>
                    </w:rPr>
                    <w:t>Technology</w:t>
                  </w:r>
                  <w:proofErr w:type="spellEnd"/>
                  <w:r w:rsidRPr="00907309">
                    <w:rPr>
                      <w:rFonts w:ascii="Trebuchet MS" w:hAnsi="Trebuchet MS" w:cs="Trebuchet MS"/>
                      <w:color w:val="00B050"/>
                      <w:sz w:val="16"/>
                      <w:szCs w:val="16"/>
                    </w:rPr>
                    <w:t xml:space="preserve">,Department of </w:t>
                  </w:r>
                  <w:proofErr w:type="spellStart"/>
                  <w:r w:rsidR="00DC5EA4">
                    <w:rPr>
                      <w:rFonts w:ascii="Trebuchet MS" w:hAnsi="Trebuchet MS" w:cs="Trebuchet MS"/>
                      <w:color w:val="00B050"/>
                      <w:sz w:val="16"/>
                      <w:szCs w:val="16"/>
                    </w:rPr>
                    <w:t>Energy</w:t>
                  </w:r>
                  <w:proofErr w:type="spellEnd"/>
                  <w:r w:rsidR="00DC5EA4">
                    <w:rPr>
                      <w:rFonts w:ascii="Trebuchet MS" w:hAnsi="Trebuchet MS" w:cs="Trebuchet MS"/>
                      <w:color w:val="00B050"/>
                      <w:sz w:val="16"/>
                      <w:szCs w:val="16"/>
                    </w:rPr>
                    <w:t xml:space="preserve"> </w:t>
                  </w:r>
                  <w:proofErr w:type="spellStart"/>
                  <w:r w:rsidR="00DC5EA4">
                    <w:rPr>
                      <w:rFonts w:ascii="Trebuchet MS" w:hAnsi="Trebuchet MS" w:cs="Trebuchet MS"/>
                      <w:color w:val="00B050"/>
                      <w:sz w:val="16"/>
                      <w:szCs w:val="16"/>
                    </w:rPr>
                    <w:t>Systems</w:t>
                  </w:r>
                  <w:proofErr w:type="spellEnd"/>
                  <w:r w:rsidR="00907309">
                    <w:rPr>
                      <w:rFonts w:ascii="Trebuchet MS" w:hAnsi="Trebuchet MS" w:cs="Trebuchet MS"/>
                      <w:color w:val="00B050"/>
                      <w:sz w:val="16"/>
                      <w:szCs w:val="16"/>
                    </w:rPr>
                    <w:t xml:space="preserve"> </w:t>
                  </w:r>
                  <w:proofErr w:type="spellStart"/>
                  <w:r w:rsidRPr="00907309">
                    <w:rPr>
                      <w:rFonts w:ascii="Trebuchet MS" w:hAnsi="Trebuchet MS" w:cs="Trebuchet MS"/>
                      <w:color w:val="00B050"/>
                      <w:sz w:val="16"/>
                      <w:szCs w:val="16"/>
                    </w:rPr>
                    <w:t>Engineering</w:t>
                  </w:r>
                  <w:proofErr w:type="spellEnd"/>
                  <w:r w:rsidRPr="00907309">
                    <w:rPr>
                      <w:rFonts w:ascii="Trebuchet MS" w:hAnsi="Trebuchet MS" w:cs="Trebuchet MS"/>
                      <w:color w:val="00B050"/>
                      <w:sz w:val="16"/>
                      <w:szCs w:val="16"/>
                    </w:rPr>
                    <w:t>, 06500</w:t>
                  </w:r>
                  <w:r w:rsidR="00907309">
                    <w:rPr>
                      <w:rFonts w:ascii="Trebuchet MS" w:hAnsi="Trebuchet MS" w:cs="Trebuchet MS"/>
                      <w:color w:val="00B050"/>
                      <w:sz w:val="16"/>
                      <w:szCs w:val="16"/>
                    </w:rPr>
                    <w:t xml:space="preserve"> </w:t>
                  </w:r>
                  <w:r w:rsidRPr="00907309">
                    <w:rPr>
                      <w:rFonts w:ascii="Trebuchet MS" w:hAnsi="Trebuchet MS" w:cs="Trebuchet MS"/>
                      <w:color w:val="00B050"/>
                      <w:sz w:val="16"/>
                      <w:szCs w:val="16"/>
                    </w:rPr>
                    <w:t xml:space="preserve">Ankara, </w:t>
                  </w:r>
                  <w:proofErr w:type="spellStart"/>
                  <w:r w:rsidRPr="00907309">
                    <w:rPr>
                      <w:rFonts w:ascii="Trebuchet MS" w:hAnsi="Trebuchet MS" w:cs="Trebuchet MS"/>
                      <w:color w:val="00B050"/>
                      <w:sz w:val="16"/>
                      <w:szCs w:val="16"/>
                    </w:rPr>
                    <w:t>Turkey</w:t>
                  </w:r>
                  <w:proofErr w:type="spellEnd"/>
                  <w:r w:rsidR="00907309">
                    <w:rPr>
                      <w:rFonts w:ascii="Trebuchet MS" w:hAnsi="Trebuchet MS" w:cs="Trebuchet MS"/>
                      <w:color w:val="00B050"/>
                      <w:sz w:val="16"/>
                      <w:szCs w:val="16"/>
                    </w:rPr>
                    <w:t xml:space="preserve">   </w:t>
                  </w:r>
                  <w:hyperlink r:id="rId8" w:history="1">
                    <w:r w:rsidR="00DC5EA4" w:rsidRPr="00902A3C">
                      <w:rPr>
                        <w:rStyle w:val="Kpr"/>
                        <w:rFonts w:ascii="Trebuchet MS" w:hAnsi="Trebuchet MS" w:cs="Trebuchet MS"/>
                        <w:b/>
                        <w:sz w:val="20"/>
                        <w:szCs w:val="20"/>
                      </w:rPr>
                      <w:t>mesahin@gazi.edu.tr</w:t>
                    </w:r>
                  </w:hyperlink>
                </w:p>
                <w:p w:rsidR="001B67E1" w:rsidRDefault="001B67E1" w:rsidP="00957055">
                  <w:pPr>
                    <w:spacing w:after="0" w:line="360" w:lineRule="auto"/>
                    <w:jc w:val="center"/>
                    <w:rPr>
                      <w:rFonts w:ascii="Cambria" w:hAnsi="Cambria" w:cs="Cambria"/>
                      <w:i/>
                      <w:iCs/>
                      <w:sz w:val="28"/>
                      <w:szCs w:val="28"/>
                    </w:rPr>
                  </w:pPr>
                </w:p>
                <w:p w:rsidR="00DC5EA4" w:rsidRPr="00957055" w:rsidRDefault="00DC5EA4" w:rsidP="00957055">
                  <w:pPr>
                    <w:spacing w:after="0" w:line="360" w:lineRule="auto"/>
                    <w:jc w:val="center"/>
                    <w:rPr>
                      <w:rFonts w:ascii="Cambria" w:hAnsi="Cambria" w:cs="Cambria"/>
                      <w:i/>
                      <w:iCs/>
                      <w:sz w:val="28"/>
                      <w:szCs w:val="28"/>
                    </w:rPr>
                  </w:pPr>
                </w:p>
              </w:txbxContent>
            </v:textbox>
            <w10:wrap type="square" anchorx="page" anchory="page"/>
          </v:shape>
        </w:pict>
      </w:r>
      <w:r w:rsidRPr="00283E5E">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42.75pt;margin-top:8.25pt;width:93.9pt;height:99.05pt;z-index:251650048;visibility:visible">
            <v:imagedata r:id="rId9" o:title=""/>
            <w10:wrap type="square"/>
          </v:shape>
        </w:pict>
      </w: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5E5B31" w:rsidRDefault="005E5B31" w:rsidP="00996506">
      <w:pPr>
        <w:spacing w:after="0"/>
        <w:ind w:left="-142"/>
        <w:jc w:val="center"/>
        <w:rPr>
          <w:b/>
          <w:bCs/>
          <w:color w:val="4C4C4C"/>
          <w:sz w:val="16"/>
          <w:szCs w:val="16"/>
          <w:lang w:val="en-US"/>
        </w:rPr>
      </w:pPr>
    </w:p>
    <w:p w:rsidR="001B67E1" w:rsidRPr="004B270D" w:rsidRDefault="001B67E1" w:rsidP="00996506">
      <w:pPr>
        <w:spacing w:after="0"/>
        <w:ind w:left="-142"/>
        <w:jc w:val="center"/>
        <w:rPr>
          <w:color w:val="4C4C4C"/>
          <w:sz w:val="16"/>
          <w:szCs w:val="16"/>
          <w:lang w:val="en-US"/>
        </w:rPr>
      </w:pPr>
      <w:r w:rsidRPr="004B270D">
        <w:rPr>
          <w:b/>
          <w:bCs/>
          <w:color w:val="4C4C4C"/>
          <w:sz w:val="16"/>
          <w:szCs w:val="16"/>
          <w:lang w:val="en-US"/>
        </w:rPr>
        <w:t>Abstract</w:t>
      </w:r>
    </w:p>
    <w:p w:rsidR="00DC5EA4" w:rsidRPr="00C3352C" w:rsidRDefault="00DC5EA4" w:rsidP="00DC5EA4">
      <w:pPr>
        <w:shd w:val="clear" w:color="auto" w:fill="FFFFFF"/>
        <w:spacing w:line="240" w:lineRule="auto"/>
        <w:jc w:val="both"/>
        <w:rPr>
          <w:rFonts w:ascii="Times New Roman" w:hAnsi="Times New Roman"/>
          <w:sz w:val="18"/>
          <w:szCs w:val="18"/>
          <w:lang w:val="en-US"/>
        </w:rPr>
      </w:pPr>
      <w:r w:rsidRPr="00DC5EA4">
        <w:rPr>
          <w:rFonts w:ascii="Times New Roman" w:hAnsi="Times New Roman"/>
          <w:sz w:val="18"/>
          <w:szCs w:val="18"/>
          <w:lang w:val="en-US"/>
        </w:rPr>
        <w:t xml:space="preserve">A hybrid reactor is a combination of the fusion and fission processes. The fusion plasma is surrounded with a multi-layered cylindrical blanket made of the fertile materials and coolant zone made of </w:t>
      </w:r>
      <w:proofErr w:type="spellStart"/>
      <w:r w:rsidRPr="00DC5EA4">
        <w:rPr>
          <w:rFonts w:ascii="Times New Roman" w:hAnsi="Times New Roman"/>
          <w:sz w:val="18"/>
          <w:szCs w:val="18"/>
          <w:lang w:val="en-US"/>
        </w:rPr>
        <w:t>LiPb</w:t>
      </w:r>
      <w:proofErr w:type="spellEnd"/>
      <w:r w:rsidRPr="00DC5EA4">
        <w:rPr>
          <w:rFonts w:ascii="Times New Roman" w:hAnsi="Times New Roman"/>
          <w:sz w:val="18"/>
          <w:szCs w:val="18"/>
          <w:lang w:val="en-US"/>
        </w:rPr>
        <w:t>. In this concept, a line neutron source in a cylindrical cavity simulates the fusion plasma chamber. The latter is surrounded by a FW which various materials will be used for investigation. The (D, T) fusion neutron driver of</w:t>
      </w:r>
      <w:r>
        <w:rPr>
          <w:rFonts w:ascii="Times New Roman" w:hAnsi="Times New Roman"/>
          <w:sz w:val="18"/>
          <w:szCs w:val="18"/>
          <w:lang w:val="en-US"/>
        </w:rPr>
        <w:t xml:space="preserve"> </w:t>
      </w:r>
      <w:r w:rsidRPr="00DC5EA4">
        <w:rPr>
          <w:rFonts w:ascii="Times New Roman" w:hAnsi="Times New Roman"/>
          <w:sz w:val="18"/>
          <w:szCs w:val="18"/>
          <w:lang w:val="en-US"/>
        </w:rPr>
        <w:t xml:space="preserve">MFE for the hybrid reactor has been carried out. The temporal </w:t>
      </w:r>
      <w:proofErr w:type="spellStart"/>
      <w:r w:rsidRPr="00DC5EA4">
        <w:rPr>
          <w:rFonts w:ascii="Times New Roman" w:hAnsi="Times New Roman"/>
          <w:sz w:val="18"/>
          <w:szCs w:val="18"/>
          <w:lang w:val="en-US"/>
        </w:rPr>
        <w:t>neutronic</w:t>
      </w:r>
      <w:proofErr w:type="spellEnd"/>
      <w:r w:rsidRPr="00DC5EA4">
        <w:rPr>
          <w:rFonts w:ascii="Times New Roman" w:hAnsi="Times New Roman"/>
          <w:sz w:val="18"/>
          <w:szCs w:val="18"/>
          <w:lang w:val="en-US"/>
        </w:rPr>
        <w:t xml:space="preserve"> performance of the hybrid blanket have been evaluated for the NWL of 2.25 MW/m2 by full reactor power (plant factor PF=100%). This corresponds to the fusion neutron flux of 1014 (14.1 </w:t>
      </w:r>
      <w:proofErr w:type="spellStart"/>
      <w:r w:rsidRPr="00DC5EA4">
        <w:rPr>
          <w:rFonts w:ascii="Times New Roman" w:hAnsi="Times New Roman"/>
          <w:sz w:val="18"/>
          <w:szCs w:val="18"/>
          <w:lang w:val="en-US"/>
        </w:rPr>
        <w:t>MeV</w:t>
      </w:r>
      <w:proofErr w:type="spellEnd"/>
      <w:r w:rsidRPr="00DC5EA4">
        <w:rPr>
          <w:rFonts w:ascii="Times New Roman" w:hAnsi="Times New Roman"/>
          <w:sz w:val="18"/>
          <w:szCs w:val="18"/>
          <w:lang w:val="en-US"/>
        </w:rPr>
        <w:t>) n/cm2s at First Wall (FW) for conventional (D</w:t>
      </w:r>
      <w:proofErr w:type="gramStart"/>
      <w:r w:rsidRPr="00DC5EA4">
        <w:rPr>
          <w:rFonts w:ascii="Times New Roman" w:hAnsi="Times New Roman"/>
          <w:sz w:val="18"/>
          <w:szCs w:val="18"/>
          <w:lang w:val="en-US"/>
        </w:rPr>
        <w:t>,T</w:t>
      </w:r>
      <w:proofErr w:type="gramEnd"/>
      <w:r w:rsidRPr="00DC5EA4">
        <w:rPr>
          <w:rFonts w:ascii="Times New Roman" w:hAnsi="Times New Roman"/>
          <w:sz w:val="18"/>
          <w:szCs w:val="18"/>
          <w:lang w:val="en-US"/>
        </w:rPr>
        <w:t xml:space="preserve">) driven hybrid reactor. The fissile zone is composed of typical LWRs spend fuel which contain natural uranium dioxide (UO2) in hexagonal geometry as 10 rows having pitch length = 1.25 cm in the radical direction. In this study, the nuclear heat deposition in the first wall (FW), tritium breeding ratio (TBR) in the blanket and radiation damage such as displacement per atom (DPA), He-production (n, α), H-production (n, p); (n, d); (n, t) for composed of FW made of different materials, namely, ferritic/martensitic steels, vanadium alloy, silicon carbide, copper alloy, and stainless steel as a lifetime of one full power year (FPY) have been calculated based on different data libraries. </w:t>
      </w:r>
      <w:proofErr w:type="spellStart"/>
      <w:r w:rsidRPr="00DC5EA4">
        <w:rPr>
          <w:rFonts w:ascii="Times New Roman" w:hAnsi="Times New Roman"/>
          <w:sz w:val="18"/>
          <w:szCs w:val="18"/>
          <w:lang w:val="en-US"/>
        </w:rPr>
        <w:t>Neutronic</w:t>
      </w:r>
      <w:proofErr w:type="spellEnd"/>
      <w:r w:rsidRPr="00DC5EA4">
        <w:rPr>
          <w:rFonts w:ascii="Times New Roman" w:hAnsi="Times New Roman"/>
          <w:sz w:val="18"/>
          <w:szCs w:val="18"/>
          <w:lang w:val="en-US"/>
        </w:rPr>
        <w:t xml:space="preserve"> calculations were performed by Monte Carlo Neutron-Particle Transport code MCNP5 version 1.40 in three-dimensions using three different data libraries; ENDF/B-V, ENDF/B-VI and CLAW-IV for comparing </w:t>
      </w:r>
      <w:proofErr w:type="spellStart"/>
      <w:r w:rsidRPr="00DC5EA4">
        <w:rPr>
          <w:rFonts w:ascii="Times New Roman" w:hAnsi="Times New Roman"/>
          <w:sz w:val="18"/>
          <w:szCs w:val="18"/>
          <w:lang w:val="en-US"/>
        </w:rPr>
        <w:t>neutronic</w:t>
      </w:r>
      <w:proofErr w:type="spellEnd"/>
      <w:r w:rsidRPr="00DC5EA4">
        <w:rPr>
          <w:rFonts w:ascii="Times New Roman" w:hAnsi="Times New Roman"/>
          <w:sz w:val="18"/>
          <w:szCs w:val="18"/>
          <w:lang w:val="en-US"/>
        </w:rPr>
        <w:t xml:space="preserve"> parameters.</w:t>
      </w:r>
    </w:p>
    <w:p w:rsidR="001B67E1" w:rsidRPr="00C3352C" w:rsidRDefault="001B67E1" w:rsidP="000430B2">
      <w:pPr>
        <w:spacing w:after="0"/>
        <w:jc w:val="both"/>
        <w:rPr>
          <w:rFonts w:ascii="Times New Roman" w:hAnsi="Times New Roman"/>
          <w:sz w:val="18"/>
          <w:szCs w:val="18"/>
          <w:lang w:val="en-US"/>
        </w:rPr>
      </w:pPr>
      <w:r w:rsidRPr="00C3352C">
        <w:rPr>
          <w:b/>
          <w:bCs/>
          <w:sz w:val="18"/>
          <w:szCs w:val="18"/>
          <w:lang w:val="en-US"/>
        </w:rPr>
        <w:t>Keywords:</w:t>
      </w:r>
      <w:r w:rsidR="00C3352C">
        <w:rPr>
          <w:sz w:val="12"/>
          <w:szCs w:val="12"/>
          <w:lang w:val="en-US"/>
        </w:rPr>
        <w:t xml:space="preserve"> </w:t>
      </w:r>
      <w:r w:rsidR="00C3352C">
        <w:rPr>
          <w:rFonts w:ascii="Times New Roman" w:hAnsi="Times New Roman"/>
          <w:sz w:val="18"/>
          <w:szCs w:val="18"/>
          <w:lang w:val="en-US"/>
        </w:rPr>
        <w:t>fusion, dielectrics</w:t>
      </w:r>
      <w:r w:rsidRPr="00C3352C">
        <w:rPr>
          <w:rFonts w:ascii="Times New Roman" w:hAnsi="Times New Roman"/>
          <w:sz w:val="18"/>
          <w:szCs w:val="18"/>
          <w:lang w:val="en-US"/>
        </w:rPr>
        <w:t>, ine</w:t>
      </w:r>
      <w:r w:rsidR="00C3352C">
        <w:rPr>
          <w:rFonts w:ascii="Times New Roman" w:hAnsi="Times New Roman"/>
          <w:sz w:val="18"/>
          <w:szCs w:val="18"/>
          <w:lang w:val="en-US"/>
        </w:rPr>
        <w:t>rtial electrostatic confinement</w:t>
      </w:r>
    </w:p>
    <w:p w:rsidR="001B67E1" w:rsidRPr="004B270D" w:rsidRDefault="001B67E1" w:rsidP="00BD64D8">
      <w:pPr>
        <w:pStyle w:val="ListeParagraf"/>
        <w:spacing w:after="0"/>
        <w:ind w:left="0"/>
        <w:jc w:val="both"/>
        <w:rPr>
          <w:b/>
          <w:bCs/>
          <w:sz w:val="16"/>
          <w:szCs w:val="16"/>
          <w:lang w:val="en-US"/>
        </w:rPr>
      </w:pPr>
    </w:p>
    <w:p w:rsidR="001B67E1" w:rsidRDefault="001B67E1" w:rsidP="00BD64D8">
      <w:pPr>
        <w:pStyle w:val="ListeParagraf"/>
        <w:spacing w:after="0"/>
        <w:ind w:left="0"/>
        <w:jc w:val="both"/>
        <w:rPr>
          <w:b/>
          <w:bCs/>
          <w:sz w:val="16"/>
          <w:szCs w:val="16"/>
          <w:lang w:val="en-US"/>
        </w:rPr>
      </w:pPr>
      <w:r w:rsidRPr="004B270D">
        <w:rPr>
          <w:b/>
          <w:bCs/>
          <w:sz w:val="16"/>
          <w:szCs w:val="16"/>
          <w:lang w:val="en-US"/>
        </w:rPr>
        <w:t>INTRODUCTION</w:t>
      </w:r>
    </w:p>
    <w:p w:rsidR="00DC5EA4" w:rsidRPr="00DC5EA4" w:rsidRDefault="00DC5EA4" w:rsidP="00DC5EA4">
      <w:pPr>
        <w:autoSpaceDE w:val="0"/>
        <w:autoSpaceDN w:val="0"/>
        <w:adjustRightInd w:val="0"/>
        <w:spacing w:after="0" w:line="240" w:lineRule="auto"/>
        <w:jc w:val="both"/>
        <w:rPr>
          <w:rFonts w:ascii="Times New Roman" w:hAnsi="Times New Roman"/>
          <w:sz w:val="20"/>
          <w:szCs w:val="20"/>
          <w:lang w:val="en-US"/>
        </w:rPr>
      </w:pPr>
      <w:r w:rsidRPr="00DC5EA4">
        <w:rPr>
          <w:rFonts w:ascii="Times New Roman" w:hAnsi="Times New Roman"/>
          <w:sz w:val="20"/>
          <w:szCs w:val="20"/>
          <w:lang w:val="en-US"/>
        </w:rPr>
        <w:t xml:space="preserve">A </w:t>
      </w:r>
      <w:proofErr w:type="spellStart"/>
      <w:r w:rsidRPr="00DC5EA4">
        <w:rPr>
          <w:rFonts w:ascii="Times New Roman" w:hAnsi="Times New Roman"/>
          <w:sz w:val="20"/>
          <w:szCs w:val="20"/>
          <w:lang w:val="en-US"/>
        </w:rPr>
        <w:t>fusion</w:t>
      </w:r>
      <w:proofErr w:type="spellEnd"/>
      <w:r w:rsidRPr="00DC5EA4">
        <w:rPr>
          <w:rFonts w:ascii="Times New Roman" w:hAnsi="Times New Roman"/>
          <w:sz w:val="20"/>
          <w:szCs w:val="20"/>
          <w:lang w:val="en-US"/>
        </w:rPr>
        <w:t>–</w:t>
      </w:r>
      <w:proofErr w:type="spellStart"/>
      <w:r w:rsidRPr="00DC5EA4">
        <w:rPr>
          <w:rFonts w:ascii="Times New Roman" w:hAnsi="Times New Roman"/>
          <w:sz w:val="20"/>
          <w:szCs w:val="20"/>
          <w:lang w:val="en-US"/>
        </w:rPr>
        <w:t>fission</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hybrid</w:t>
      </w:r>
      <w:proofErr w:type="spellEnd"/>
      <w:r w:rsidRPr="00DC5EA4">
        <w:rPr>
          <w:rFonts w:ascii="Times New Roman" w:hAnsi="Times New Roman"/>
          <w:sz w:val="20"/>
          <w:szCs w:val="20"/>
          <w:lang w:val="en-US"/>
        </w:rPr>
        <w:t xml:space="preserve">) is a </w:t>
      </w:r>
      <w:proofErr w:type="spellStart"/>
      <w:r w:rsidRPr="00DC5EA4">
        <w:rPr>
          <w:rFonts w:ascii="Times New Roman" w:hAnsi="Times New Roman"/>
          <w:sz w:val="20"/>
          <w:szCs w:val="20"/>
          <w:lang w:val="en-US"/>
        </w:rPr>
        <w:t>combination</w:t>
      </w:r>
      <w:proofErr w:type="spellEnd"/>
      <w:r w:rsidRPr="00DC5EA4">
        <w:rPr>
          <w:rFonts w:ascii="Times New Roman" w:hAnsi="Times New Roman"/>
          <w:sz w:val="20"/>
          <w:szCs w:val="20"/>
          <w:lang w:val="en-US"/>
        </w:rPr>
        <w:t xml:space="preserve"> of </w:t>
      </w:r>
      <w:proofErr w:type="spellStart"/>
      <w:r w:rsidRPr="00DC5EA4">
        <w:rPr>
          <w:rFonts w:ascii="Times New Roman" w:hAnsi="Times New Roman"/>
          <w:sz w:val="20"/>
          <w:szCs w:val="20"/>
          <w:lang w:val="en-US"/>
        </w:rPr>
        <w:t>the</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fusion</w:t>
      </w:r>
      <w:proofErr w:type="spellEnd"/>
      <w:r w:rsidRPr="00DC5EA4">
        <w:rPr>
          <w:rFonts w:ascii="Times New Roman" w:hAnsi="Times New Roman"/>
          <w:sz w:val="20"/>
          <w:szCs w:val="20"/>
          <w:lang w:val="en-US"/>
        </w:rPr>
        <w:t xml:space="preserve"> and </w:t>
      </w:r>
      <w:proofErr w:type="spellStart"/>
      <w:r w:rsidRPr="00DC5EA4">
        <w:rPr>
          <w:rFonts w:ascii="Times New Roman" w:hAnsi="Times New Roman"/>
          <w:sz w:val="20"/>
          <w:szCs w:val="20"/>
          <w:lang w:val="en-US"/>
        </w:rPr>
        <w:t>fission</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processes</w:t>
      </w:r>
      <w:proofErr w:type="spellEnd"/>
      <w:r w:rsidRPr="00DC5EA4">
        <w:rPr>
          <w:rFonts w:ascii="Times New Roman" w:hAnsi="Times New Roman"/>
          <w:sz w:val="20"/>
          <w:szCs w:val="20"/>
          <w:lang w:val="en-US"/>
        </w:rPr>
        <w:t>. The fusion</w:t>
      </w:r>
      <w:r>
        <w:rPr>
          <w:rFonts w:ascii="Times New Roman" w:hAnsi="Times New Roman"/>
          <w:sz w:val="20"/>
          <w:szCs w:val="20"/>
          <w:lang w:val="en-US"/>
        </w:rPr>
        <w:t xml:space="preserve"> </w:t>
      </w:r>
      <w:r w:rsidRPr="00DC5EA4">
        <w:rPr>
          <w:rFonts w:ascii="Times New Roman" w:hAnsi="Times New Roman"/>
          <w:sz w:val="20"/>
          <w:szCs w:val="20"/>
          <w:lang w:val="en-US"/>
        </w:rPr>
        <w:t xml:space="preserve">plasma is surrounded with a </w:t>
      </w:r>
      <w:proofErr w:type="spellStart"/>
      <w:r w:rsidRPr="00DC5EA4">
        <w:rPr>
          <w:rFonts w:ascii="Times New Roman" w:hAnsi="Times New Roman"/>
          <w:sz w:val="20"/>
          <w:szCs w:val="20"/>
          <w:lang w:val="en-US"/>
        </w:rPr>
        <w:t>multi</w:t>
      </w:r>
      <w:proofErr w:type="spellEnd"/>
      <w:r w:rsidRPr="00DC5EA4">
        <w:rPr>
          <w:rFonts w:ascii="Times New Roman" w:hAnsi="Times New Roman"/>
          <w:sz w:val="20"/>
          <w:szCs w:val="20"/>
          <w:lang w:val="en-US"/>
        </w:rPr>
        <w:t>-</w:t>
      </w:r>
      <w:proofErr w:type="spellStart"/>
      <w:r w:rsidRPr="00DC5EA4">
        <w:rPr>
          <w:rFonts w:ascii="Times New Roman" w:hAnsi="Times New Roman"/>
          <w:sz w:val="20"/>
          <w:szCs w:val="20"/>
          <w:lang w:val="en-US"/>
        </w:rPr>
        <w:t>layered</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cylindrical</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blanket</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made</w:t>
      </w:r>
      <w:proofErr w:type="spellEnd"/>
      <w:r w:rsidRPr="00DC5EA4">
        <w:rPr>
          <w:rFonts w:ascii="Times New Roman" w:hAnsi="Times New Roman"/>
          <w:sz w:val="20"/>
          <w:szCs w:val="20"/>
          <w:lang w:val="en-US"/>
        </w:rPr>
        <w:t xml:space="preserve"> of the fertile materials</w:t>
      </w:r>
      <w:r>
        <w:rPr>
          <w:rFonts w:ascii="Times New Roman" w:hAnsi="Times New Roman"/>
          <w:sz w:val="20"/>
          <w:szCs w:val="20"/>
          <w:lang w:val="en-US"/>
        </w:rPr>
        <w:t xml:space="preserve"> </w:t>
      </w:r>
      <w:r w:rsidRPr="00DC5EA4">
        <w:rPr>
          <w:rFonts w:ascii="Times New Roman" w:hAnsi="Times New Roman"/>
          <w:sz w:val="20"/>
          <w:szCs w:val="20"/>
          <w:lang w:val="en-US"/>
        </w:rPr>
        <w:t xml:space="preserve">(238U or 232Th) to </w:t>
      </w:r>
      <w:proofErr w:type="spellStart"/>
      <w:r w:rsidRPr="00DC5EA4">
        <w:rPr>
          <w:rFonts w:ascii="Times New Roman" w:hAnsi="Times New Roman"/>
          <w:sz w:val="20"/>
          <w:szCs w:val="20"/>
          <w:lang w:val="en-US"/>
        </w:rPr>
        <w:t>convert</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them</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into</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fissile</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materials</w:t>
      </w:r>
      <w:proofErr w:type="spellEnd"/>
      <w:r w:rsidRPr="00DC5EA4">
        <w:rPr>
          <w:rFonts w:ascii="Times New Roman" w:hAnsi="Times New Roman"/>
          <w:sz w:val="20"/>
          <w:szCs w:val="20"/>
          <w:lang w:val="en-US"/>
        </w:rPr>
        <w:t xml:space="preserve"> (239Pu or 233U) by transmutation</w:t>
      </w:r>
      <w:r>
        <w:rPr>
          <w:rFonts w:ascii="Times New Roman" w:hAnsi="Times New Roman"/>
          <w:sz w:val="20"/>
          <w:szCs w:val="20"/>
          <w:lang w:val="en-US"/>
        </w:rPr>
        <w:t xml:space="preserve"> </w:t>
      </w:r>
      <w:r w:rsidRPr="00DC5EA4">
        <w:rPr>
          <w:rFonts w:ascii="Times New Roman" w:hAnsi="Times New Roman"/>
          <w:sz w:val="20"/>
          <w:szCs w:val="20"/>
          <w:lang w:val="en-US"/>
        </w:rPr>
        <w:t xml:space="preserve">through the capture of </w:t>
      </w:r>
      <w:proofErr w:type="spellStart"/>
      <w:r w:rsidRPr="00DC5EA4">
        <w:rPr>
          <w:rFonts w:ascii="Times New Roman" w:hAnsi="Times New Roman"/>
          <w:sz w:val="20"/>
          <w:szCs w:val="20"/>
          <w:lang w:val="en-US"/>
        </w:rPr>
        <w:t>the</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high</w:t>
      </w:r>
      <w:proofErr w:type="spellEnd"/>
      <w:r w:rsidRPr="00DC5EA4">
        <w:rPr>
          <w:rFonts w:ascii="Times New Roman" w:hAnsi="Times New Roman"/>
          <w:sz w:val="20"/>
          <w:szCs w:val="20"/>
          <w:lang w:val="en-US"/>
        </w:rPr>
        <w:t>-</w:t>
      </w:r>
      <w:proofErr w:type="spellStart"/>
      <w:r w:rsidRPr="00DC5EA4">
        <w:rPr>
          <w:rFonts w:ascii="Times New Roman" w:hAnsi="Times New Roman"/>
          <w:sz w:val="20"/>
          <w:szCs w:val="20"/>
          <w:lang w:val="en-US"/>
        </w:rPr>
        <w:t>yield</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fusion</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neutrons</w:t>
      </w:r>
      <w:proofErr w:type="spellEnd"/>
      <w:r w:rsidRPr="00DC5EA4">
        <w:rPr>
          <w:rFonts w:ascii="Times New Roman" w:hAnsi="Times New Roman"/>
          <w:sz w:val="20"/>
          <w:szCs w:val="20"/>
          <w:lang w:val="en-US"/>
        </w:rPr>
        <w:t xml:space="preserve"> and </w:t>
      </w:r>
      <w:proofErr w:type="spellStart"/>
      <w:r w:rsidRPr="00DC5EA4">
        <w:rPr>
          <w:rFonts w:ascii="Times New Roman" w:hAnsi="Times New Roman"/>
          <w:sz w:val="20"/>
          <w:szCs w:val="20"/>
          <w:lang w:val="en-US"/>
        </w:rPr>
        <w:t>neutron</w:t>
      </w:r>
      <w:proofErr w:type="spellEnd"/>
      <w:r w:rsidRPr="00DC5EA4">
        <w:rPr>
          <w:rFonts w:ascii="Times New Roman" w:hAnsi="Times New Roman"/>
          <w:sz w:val="20"/>
          <w:szCs w:val="20"/>
          <w:lang w:val="en-US"/>
        </w:rPr>
        <w:t xml:space="preserve"> multiplier and coolant zone</w:t>
      </w:r>
      <w:r>
        <w:rPr>
          <w:rFonts w:ascii="Times New Roman" w:hAnsi="Times New Roman"/>
          <w:sz w:val="20"/>
          <w:szCs w:val="20"/>
          <w:lang w:val="en-US"/>
        </w:rPr>
        <w:t xml:space="preserve"> </w:t>
      </w:r>
      <w:r w:rsidRPr="00DC5EA4">
        <w:rPr>
          <w:rFonts w:ascii="Times New Roman" w:hAnsi="Times New Roman"/>
          <w:sz w:val="20"/>
          <w:szCs w:val="20"/>
          <w:lang w:val="en-US"/>
        </w:rPr>
        <w:t xml:space="preserve">made of </w:t>
      </w:r>
      <w:proofErr w:type="spellStart"/>
      <w:r w:rsidRPr="00DC5EA4">
        <w:rPr>
          <w:rFonts w:ascii="Times New Roman" w:hAnsi="Times New Roman"/>
          <w:sz w:val="20"/>
          <w:szCs w:val="20"/>
          <w:lang w:val="en-US"/>
        </w:rPr>
        <w:t>LiPb</w:t>
      </w:r>
      <w:proofErr w:type="spellEnd"/>
      <w:r w:rsidRPr="00DC5EA4">
        <w:rPr>
          <w:rFonts w:ascii="Times New Roman" w:hAnsi="Times New Roman"/>
          <w:sz w:val="20"/>
          <w:szCs w:val="20"/>
          <w:lang w:val="en-US"/>
        </w:rPr>
        <w:t xml:space="preserve">. A </w:t>
      </w:r>
      <w:proofErr w:type="spellStart"/>
      <w:r w:rsidRPr="00DC5EA4">
        <w:rPr>
          <w:rFonts w:ascii="Times New Roman" w:hAnsi="Times New Roman"/>
          <w:sz w:val="20"/>
          <w:szCs w:val="20"/>
          <w:lang w:val="en-US"/>
        </w:rPr>
        <w:t>hybrid</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reactor</w:t>
      </w:r>
      <w:proofErr w:type="spellEnd"/>
      <w:r w:rsidRPr="00DC5EA4">
        <w:rPr>
          <w:rFonts w:ascii="Times New Roman" w:hAnsi="Times New Roman"/>
          <w:sz w:val="20"/>
          <w:szCs w:val="20"/>
          <w:lang w:val="en-US"/>
        </w:rPr>
        <w:t xml:space="preserve"> is </w:t>
      </w:r>
      <w:proofErr w:type="spellStart"/>
      <w:r w:rsidRPr="00DC5EA4">
        <w:rPr>
          <w:rFonts w:ascii="Times New Roman" w:hAnsi="Times New Roman"/>
          <w:sz w:val="20"/>
          <w:szCs w:val="20"/>
          <w:lang w:val="en-US"/>
        </w:rPr>
        <w:t>based</w:t>
      </w:r>
      <w:proofErr w:type="spellEnd"/>
      <w:r w:rsidRPr="00DC5EA4">
        <w:rPr>
          <w:rFonts w:ascii="Times New Roman" w:hAnsi="Times New Roman"/>
          <w:sz w:val="20"/>
          <w:szCs w:val="20"/>
          <w:lang w:val="en-US"/>
        </w:rPr>
        <w:t xml:space="preserve"> on </w:t>
      </w:r>
      <w:proofErr w:type="spellStart"/>
      <w:r w:rsidRPr="00DC5EA4">
        <w:rPr>
          <w:rFonts w:ascii="Times New Roman" w:hAnsi="Times New Roman"/>
          <w:sz w:val="20"/>
          <w:szCs w:val="20"/>
          <w:lang w:val="en-US"/>
        </w:rPr>
        <w:t>either</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magnetic</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fusion</w:t>
      </w:r>
      <w:proofErr w:type="spellEnd"/>
      <w:r w:rsidRPr="00DC5EA4">
        <w:rPr>
          <w:rFonts w:ascii="Times New Roman" w:hAnsi="Times New Roman"/>
          <w:sz w:val="20"/>
          <w:szCs w:val="20"/>
          <w:lang w:val="en-US"/>
        </w:rPr>
        <w:t xml:space="preserve"> energy (MFE) or inertial</w:t>
      </w:r>
      <w:r>
        <w:rPr>
          <w:rFonts w:ascii="Times New Roman" w:hAnsi="Times New Roman"/>
          <w:sz w:val="20"/>
          <w:szCs w:val="20"/>
          <w:lang w:val="en-US"/>
        </w:rPr>
        <w:t xml:space="preserve"> </w:t>
      </w:r>
      <w:r w:rsidRPr="00DC5EA4">
        <w:rPr>
          <w:rFonts w:ascii="Times New Roman" w:hAnsi="Times New Roman"/>
          <w:sz w:val="20"/>
          <w:szCs w:val="20"/>
          <w:lang w:val="en-US"/>
        </w:rPr>
        <w:t xml:space="preserve">fusion energy (IFE). </w:t>
      </w:r>
      <w:proofErr w:type="spellStart"/>
      <w:r w:rsidRPr="00DC5EA4">
        <w:rPr>
          <w:rFonts w:ascii="Times New Roman" w:hAnsi="Times New Roman"/>
          <w:sz w:val="20"/>
          <w:szCs w:val="20"/>
          <w:lang w:val="en-US"/>
        </w:rPr>
        <w:t>The</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neutron</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source</w:t>
      </w:r>
      <w:proofErr w:type="spellEnd"/>
      <w:r w:rsidRPr="00DC5EA4">
        <w:rPr>
          <w:rFonts w:ascii="Times New Roman" w:hAnsi="Times New Roman"/>
          <w:sz w:val="20"/>
          <w:szCs w:val="20"/>
          <w:lang w:val="en-US"/>
        </w:rPr>
        <w:t xml:space="preserve"> is </w:t>
      </w:r>
      <w:proofErr w:type="spellStart"/>
      <w:r w:rsidRPr="00DC5EA4">
        <w:rPr>
          <w:rFonts w:ascii="Times New Roman" w:hAnsi="Times New Roman"/>
          <w:sz w:val="20"/>
          <w:szCs w:val="20"/>
          <w:lang w:val="en-US"/>
        </w:rPr>
        <w:t>volumetric</w:t>
      </w:r>
      <w:proofErr w:type="spellEnd"/>
      <w:r w:rsidRPr="00DC5EA4">
        <w:rPr>
          <w:rFonts w:ascii="Times New Roman" w:hAnsi="Times New Roman"/>
          <w:sz w:val="20"/>
          <w:szCs w:val="20"/>
          <w:lang w:val="en-US"/>
        </w:rPr>
        <w:t xml:space="preserve"> in MFE systems, whereas the target</w:t>
      </w:r>
      <w:r>
        <w:rPr>
          <w:rFonts w:ascii="Times New Roman" w:hAnsi="Times New Roman"/>
          <w:sz w:val="20"/>
          <w:szCs w:val="20"/>
          <w:lang w:val="en-US"/>
        </w:rPr>
        <w:t xml:space="preserve"> </w:t>
      </w:r>
      <w:r w:rsidRPr="00DC5EA4">
        <w:rPr>
          <w:rFonts w:ascii="Times New Roman" w:hAnsi="Times New Roman"/>
          <w:sz w:val="20"/>
          <w:szCs w:val="20"/>
          <w:lang w:val="en-US"/>
        </w:rPr>
        <w:t xml:space="preserve">represents a point neutron </w:t>
      </w:r>
      <w:proofErr w:type="spellStart"/>
      <w:r w:rsidRPr="00DC5EA4">
        <w:rPr>
          <w:rFonts w:ascii="Times New Roman" w:hAnsi="Times New Roman"/>
          <w:sz w:val="20"/>
          <w:szCs w:val="20"/>
          <w:lang w:val="en-US"/>
        </w:rPr>
        <w:t>source</w:t>
      </w:r>
      <w:proofErr w:type="spellEnd"/>
      <w:r w:rsidRPr="00DC5EA4">
        <w:rPr>
          <w:rFonts w:ascii="Times New Roman" w:hAnsi="Times New Roman"/>
          <w:sz w:val="20"/>
          <w:szCs w:val="20"/>
          <w:lang w:val="en-US"/>
        </w:rPr>
        <w:t xml:space="preserve"> in IFE plants [1]. </w:t>
      </w:r>
      <w:proofErr w:type="spellStart"/>
      <w:r w:rsidRPr="00DC5EA4">
        <w:rPr>
          <w:rFonts w:ascii="Times New Roman" w:hAnsi="Times New Roman"/>
          <w:sz w:val="20"/>
          <w:szCs w:val="20"/>
          <w:lang w:val="en-US"/>
        </w:rPr>
        <w:t>In</w:t>
      </w:r>
      <w:proofErr w:type="spellEnd"/>
      <w:r w:rsidRPr="00DC5EA4">
        <w:rPr>
          <w:rFonts w:ascii="Times New Roman" w:hAnsi="Times New Roman"/>
          <w:sz w:val="20"/>
          <w:szCs w:val="20"/>
          <w:lang w:val="en-US"/>
        </w:rPr>
        <w:t xml:space="preserve"> a </w:t>
      </w:r>
      <w:proofErr w:type="spellStart"/>
      <w:r w:rsidRPr="00DC5EA4">
        <w:rPr>
          <w:rFonts w:ascii="Times New Roman" w:hAnsi="Times New Roman"/>
          <w:sz w:val="20"/>
          <w:szCs w:val="20"/>
          <w:lang w:val="en-US"/>
        </w:rPr>
        <w:t>hybrid</w:t>
      </w:r>
      <w:proofErr w:type="spellEnd"/>
      <w:r w:rsidRPr="00DC5EA4">
        <w:rPr>
          <w:rFonts w:ascii="Times New Roman" w:hAnsi="Times New Roman"/>
          <w:sz w:val="20"/>
          <w:szCs w:val="20"/>
          <w:lang w:val="en-US"/>
        </w:rPr>
        <w:t xml:space="preserve"> reactor system, a fusion</w:t>
      </w:r>
      <w:r>
        <w:rPr>
          <w:rFonts w:ascii="Times New Roman" w:hAnsi="Times New Roman"/>
          <w:sz w:val="20"/>
          <w:szCs w:val="20"/>
          <w:lang w:val="en-US"/>
        </w:rPr>
        <w:t xml:space="preserve"> </w:t>
      </w:r>
      <w:r w:rsidRPr="00DC5EA4">
        <w:rPr>
          <w:rFonts w:ascii="Times New Roman" w:hAnsi="Times New Roman"/>
          <w:sz w:val="20"/>
          <w:szCs w:val="20"/>
          <w:lang w:val="en-US"/>
        </w:rPr>
        <w:t xml:space="preserve">breeder can produce up </w:t>
      </w:r>
      <w:proofErr w:type="spellStart"/>
      <w:r w:rsidRPr="00DC5EA4">
        <w:rPr>
          <w:rFonts w:ascii="Times New Roman" w:hAnsi="Times New Roman"/>
          <w:sz w:val="20"/>
          <w:szCs w:val="20"/>
          <w:lang w:val="en-US"/>
        </w:rPr>
        <w:t>to</w:t>
      </w:r>
      <w:proofErr w:type="spellEnd"/>
      <w:r w:rsidRPr="00DC5EA4">
        <w:rPr>
          <w:rFonts w:ascii="Times New Roman" w:hAnsi="Times New Roman"/>
          <w:sz w:val="20"/>
          <w:szCs w:val="20"/>
          <w:lang w:val="en-US"/>
        </w:rPr>
        <w:t xml:space="preserve"> 30 </w:t>
      </w:r>
      <w:proofErr w:type="spellStart"/>
      <w:r w:rsidRPr="00DC5EA4">
        <w:rPr>
          <w:rFonts w:ascii="Times New Roman" w:hAnsi="Times New Roman"/>
          <w:sz w:val="20"/>
          <w:szCs w:val="20"/>
          <w:lang w:val="en-US"/>
        </w:rPr>
        <w:t>times</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more</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fissile</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fuel</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than</w:t>
      </w:r>
      <w:proofErr w:type="spellEnd"/>
      <w:r w:rsidRPr="00DC5EA4">
        <w:rPr>
          <w:rFonts w:ascii="Times New Roman" w:hAnsi="Times New Roman"/>
          <w:sz w:val="20"/>
          <w:szCs w:val="20"/>
          <w:lang w:val="en-US"/>
        </w:rPr>
        <w:t xml:space="preserve"> a </w:t>
      </w:r>
      <w:proofErr w:type="spellStart"/>
      <w:r w:rsidRPr="00DC5EA4">
        <w:rPr>
          <w:rFonts w:ascii="Times New Roman" w:hAnsi="Times New Roman"/>
          <w:sz w:val="20"/>
          <w:szCs w:val="20"/>
          <w:lang w:val="en-US"/>
        </w:rPr>
        <w:t>fission</w:t>
      </w:r>
      <w:proofErr w:type="spellEnd"/>
      <w:r w:rsidRPr="00DC5EA4">
        <w:rPr>
          <w:rFonts w:ascii="Times New Roman" w:hAnsi="Times New Roman"/>
          <w:sz w:val="20"/>
          <w:szCs w:val="20"/>
          <w:lang w:val="en-US"/>
        </w:rPr>
        <w:t xml:space="preserve"> </w:t>
      </w:r>
      <w:proofErr w:type="spellStart"/>
      <w:r w:rsidRPr="00DC5EA4">
        <w:rPr>
          <w:rFonts w:ascii="Times New Roman" w:hAnsi="Times New Roman"/>
          <w:sz w:val="20"/>
          <w:szCs w:val="20"/>
          <w:lang w:val="en-US"/>
        </w:rPr>
        <w:t>breeder</w:t>
      </w:r>
      <w:proofErr w:type="spellEnd"/>
      <w:r w:rsidRPr="00DC5EA4">
        <w:rPr>
          <w:rFonts w:ascii="Times New Roman" w:hAnsi="Times New Roman"/>
          <w:sz w:val="20"/>
          <w:szCs w:val="20"/>
          <w:lang w:val="en-US"/>
        </w:rPr>
        <w:t xml:space="preserve"> per unit of energy</w:t>
      </w:r>
      <w:r>
        <w:rPr>
          <w:rFonts w:ascii="Times New Roman" w:hAnsi="Times New Roman"/>
          <w:sz w:val="20"/>
          <w:szCs w:val="20"/>
          <w:lang w:val="en-US"/>
        </w:rPr>
        <w:t xml:space="preserve"> </w:t>
      </w:r>
      <w:r w:rsidRPr="00DC5EA4">
        <w:rPr>
          <w:rFonts w:ascii="Times New Roman" w:hAnsi="Times New Roman"/>
          <w:sz w:val="20"/>
          <w:szCs w:val="20"/>
          <w:lang w:val="en-US"/>
        </w:rPr>
        <w:t>[2].</w:t>
      </w:r>
    </w:p>
    <w:p w:rsidR="00C3352C" w:rsidRPr="00C3352C" w:rsidRDefault="00DC5EA4" w:rsidP="00CF499D">
      <w:pPr>
        <w:autoSpaceDE w:val="0"/>
        <w:autoSpaceDN w:val="0"/>
        <w:adjustRightInd w:val="0"/>
        <w:spacing w:after="0" w:line="240" w:lineRule="auto"/>
        <w:ind w:firstLine="720"/>
        <w:jc w:val="both"/>
        <w:rPr>
          <w:rFonts w:ascii="Times New Roman" w:hAnsi="Times New Roman"/>
          <w:sz w:val="20"/>
          <w:szCs w:val="20"/>
          <w:lang w:val="en-US"/>
        </w:rPr>
      </w:pPr>
      <w:r w:rsidRPr="00CF499D">
        <w:rPr>
          <w:rFonts w:ascii="Times New Roman" w:hAnsi="Times New Roman"/>
          <w:sz w:val="20"/>
          <w:szCs w:val="20"/>
          <w:lang w:val="en-US"/>
        </w:rPr>
        <w:t xml:space="preserve">In this study, the </w:t>
      </w:r>
      <w:proofErr w:type="spellStart"/>
      <w:r w:rsidRPr="00CF499D">
        <w:rPr>
          <w:rFonts w:ascii="Times New Roman" w:hAnsi="Times New Roman"/>
          <w:sz w:val="20"/>
          <w:szCs w:val="20"/>
          <w:lang w:val="en-US"/>
        </w:rPr>
        <w:t>different</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enrichments</w:t>
      </w:r>
      <w:proofErr w:type="spellEnd"/>
      <w:r w:rsidRPr="00CF499D">
        <w:rPr>
          <w:rFonts w:ascii="Times New Roman" w:hAnsi="Times New Roman"/>
          <w:sz w:val="20"/>
          <w:szCs w:val="20"/>
          <w:lang w:val="en-US"/>
        </w:rPr>
        <w:t xml:space="preserve"> and </w:t>
      </w:r>
      <w:proofErr w:type="spellStart"/>
      <w:r w:rsidRPr="00CF499D">
        <w:rPr>
          <w:rFonts w:ascii="Times New Roman" w:hAnsi="Times New Roman"/>
          <w:sz w:val="20"/>
          <w:szCs w:val="20"/>
          <w:lang w:val="en-US"/>
        </w:rPr>
        <w:t>natural</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lithium</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were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used</w:t>
      </w:r>
      <w:proofErr w:type="spellEnd"/>
      <w:r w:rsidRPr="00CF499D">
        <w:rPr>
          <w:rFonts w:ascii="Times New Roman" w:hAnsi="Times New Roman"/>
          <w:sz w:val="20"/>
          <w:szCs w:val="20"/>
          <w:lang w:val="en-US"/>
        </w:rPr>
        <w:t xml:space="preserve"> as a </w:t>
      </w:r>
      <w:proofErr w:type="spellStart"/>
      <w:r w:rsidRPr="00CF499D">
        <w:rPr>
          <w:rFonts w:ascii="Times New Roman" w:hAnsi="Times New Roman"/>
          <w:sz w:val="20"/>
          <w:szCs w:val="20"/>
          <w:lang w:val="en-US"/>
        </w:rPr>
        <w:t>moderator</w:t>
      </w:r>
      <w:proofErr w:type="spellEnd"/>
      <w:r w:rsidRPr="00CF499D">
        <w:rPr>
          <w:rFonts w:ascii="Times New Roman" w:hAnsi="Times New Roman"/>
          <w:sz w:val="20"/>
          <w:szCs w:val="20"/>
          <w:lang w:val="en-US"/>
        </w:rPr>
        <w:t xml:space="preserve"> in </w:t>
      </w:r>
      <w:proofErr w:type="spellStart"/>
      <w:r w:rsidRPr="00CF499D">
        <w:rPr>
          <w:rFonts w:ascii="Times New Roman" w:hAnsi="Times New Roman"/>
          <w:sz w:val="20"/>
          <w:szCs w:val="20"/>
          <w:lang w:val="en-US"/>
        </w:rPr>
        <w:t>order</w:t>
      </w:r>
      <w:proofErr w:type="spellEnd"/>
      <w:r w:rsidR="00CF499D"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to</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contribute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tritium</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breeding</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ratio</w:t>
      </w:r>
      <w:proofErr w:type="spellEnd"/>
      <w:r w:rsidRPr="00CF499D">
        <w:rPr>
          <w:rFonts w:ascii="Times New Roman" w:hAnsi="Times New Roman"/>
          <w:sz w:val="20"/>
          <w:szCs w:val="20"/>
          <w:lang w:val="en-US"/>
        </w:rPr>
        <w:t xml:space="preserve"> (TBR) and </w:t>
      </w:r>
      <w:proofErr w:type="spellStart"/>
      <w:r w:rsidRPr="00CF499D">
        <w:rPr>
          <w:rFonts w:ascii="Times New Roman" w:hAnsi="Times New Roman"/>
          <w:sz w:val="20"/>
          <w:szCs w:val="20"/>
          <w:lang w:val="en-US"/>
        </w:rPr>
        <w:t>the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neutronic</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parameters</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were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eterminate</w:t>
      </w:r>
      <w:proofErr w:type="spellEnd"/>
      <w:r w:rsidRPr="00CF499D">
        <w:rPr>
          <w:rFonts w:ascii="Times New Roman" w:hAnsi="Times New Roman"/>
          <w:sz w:val="20"/>
          <w:szCs w:val="20"/>
          <w:lang w:val="en-US"/>
        </w:rPr>
        <w:t xml:space="preserve"> as:</w:t>
      </w:r>
      <w:r w:rsidR="00CF499D"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neutron</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spectrum</w:t>
      </w:r>
      <w:proofErr w:type="spellEnd"/>
      <w:r w:rsidRPr="00CF499D">
        <w:rPr>
          <w:rFonts w:ascii="Times New Roman" w:hAnsi="Times New Roman"/>
          <w:sz w:val="20"/>
          <w:szCs w:val="20"/>
          <w:lang w:val="en-US"/>
        </w:rPr>
        <w:t xml:space="preserve"> and </w:t>
      </w:r>
      <w:proofErr w:type="spellStart"/>
      <w:r w:rsidRPr="00CF499D">
        <w:rPr>
          <w:rFonts w:ascii="Times New Roman" w:hAnsi="Times New Roman"/>
          <w:sz w:val="20"/>
          <w:szCs w:val="20"/>
          <w:lang w:val="en-US"/>
        </w:rPr>
        <w:t>nuclear</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heat</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deposition</w:t>
      </w:r>
      <w:proofErr w:type="spellEnd"/>
      <w:r w:rsidRPr="00CF499D">
        <w:rPr>
          <w:rFonts w:ascii="Times New Roman" w:hAnsi="Times New Roman"/>
          <w:sz w:val="20"/>
          <w:szCs w:val="20"/>
          <w:lang w:val="en-US"/>
        </w:rPr>
        <w:t xml:space="preserve"> in </w:t>
      </w:r>
      <w:proofErr w:type="spellStart"/>
      <w:r w:rsidRPr="00CF499D">
        <w:rPr>
          <w:rFonts w:ascii="Times New Roman" w:hAnsi="Times New Roman"/>
          <w:sz w:val="20"/>
          <w:szCs w:val="20"/>
          <w:lang w:val="en-US"/>
        </w:rPr>
        <w:t>the</w:t>
      </w:r>
      <w:proofErr w:type="spellEnd"/>
      <w:r w:rsidRPr="00CF499D">
        <w:rPr>
          <w:rFonts w:ascii="Times New Roman" w:hAnsi="Times New Roman"/>
          <w:sz w:val="20"/>
          <w:szCs w:val="20"/>
          <w:lang w:val="en-US"/>
        </w:rPr>
        <w:t xml:space="preserve"> FW, </w:t>
      </w:r>
      <w:proofErr w:type="spellStart"/>
      <w:r w:rsidRPr="00CF499D">
        <w:rPr>
          <w:rFonts w:ascii="Times New Roman" w:hAnsi="Times New Roman"/>
          <w:sz w:val="20"/>
          <w:szCs w:val="20"/>
          <w:lang w:val="en-US"/>
        </w:rPr>
        <w:t>tritium</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breeding</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capability</w:t>
      </w:r>
      <w:proofErr w:type="spellEnd"/>
      <w:r w:rsidRPr="00CF499D">
        <w:rPr>
          <w:rFonts w:ascii="Times New Roman" w:hAnsi="Times New Roman"/>
          <w:sz w:val="20"/>
          <w:szCs w:val="20"/>
          <w:lang w:val="en-US"/>
        </w:rPr>
        <w:t xml:space="preserve"> in </w:t>
      </w:r>
      <w:proofErr w:type="spellStart"/>
      <w:r w:rsidRPr="00CF499D">
        <w:rPr>
          <w:rFonts w:ascii="Times New Roman" w:hAnsi="Times New Roman"/>
          <w:sz w:val="20"/>
          <w:szCs w:val="20"/>
          <w:lang w:val="en-US"/>
        </w:rPr>
        <w:t>the</w:t>
      </w:r>
      <w:proofErr w:type="spellEnd"/>
      <w:r w:rsidR="00CF499D"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blanket</w:t>
      </w:r>
      <w:proofErr w:type="spellEnd"/>
      <w:r w:rsidRPr="00CF499D">
        <w:rPr>
          <w:rFonts w:ascii="Times New Roman" w:hAnsi="Times New Roman"/>
          <w:sz w:val="20"/>
          <w:szCs w:val="20"/>
          <w:lang w:val="en-US"/>
        </w:rPr>
        <w:t xml:space="preserve"> and </w:t>
      </w:r>
      <w:proofErr w:type="spellStart"/>
      <w:r w:rsidRPr="00CF499D">
        <w:rPr>
          <w:rFonts w:ascii="Times New Roman" w:hAnsi="Times New Roman"/>
          <w:sz w:val="20"/>
          <w:szCs w:val="20"/>
          <w:lang w:val="en-US"/>
        </w:rPr>
        <w:t>radiation</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damage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such</w:t>
      </w:r>
      <w:proofErr w:type="spellEnd"/>
      <w:r w:rsidRPr="00CF499D">
        <w:rPr>
          <w:rFonts w:ascii="Times New Roman" w:hAnsi="Times New Roman"/>
          <w:sz w:val="20"/>
          <w:szCs w:val="20"/>
          <w:lang w:val="en-US"/>
        </w:rPr>
        <w:t xml:space="preserve"> as DPA, He-</w:t>
      </w:r>
      <w:proofErr w:type="spellStart"/>
      <w:r w:rsidRPr="00CF499D">
        <w:rPr>
          <w:rFonts w:ascii="Times New Roman" w:hAnsi="Times New Roman"/>
          <w:sz w:val="20"/>
          <w:szCs w:val="20"/>
          <w:lang w:val="en-US"/>
        </w:rPr>
        <w:t>production</w:t>
      </w:r>
      <w:proofErr w:type="spellEnd"/>
      <w:r w:rsidRPr="00CF499D">
        <w:rPr>
          <w:rFonts w:ascii="Times New Roman" w:hAnsi="Times New Roman"/>
          <w:sz w:val="20"/>
          <w:szCs w:val="20"/>
          <w:lang w:val="en-US"/>
        </w:rPr>
        <w:t xml:space="preserve"> (n,a), H-</w:t>
      </w:r>
      <w:proofErr w:type="spellStart"/>
      <w:r w:rsidRPr="00CF499D">
        <w:rPr>
          <w:rFonts w:ascii="Times New Roman" w:hAnsi="Times New Roman"/>
          <w:sz w:val="20"/>
          <w:szCs w:val="20"/>
          <w:lang w:val="en-US"/>
        </w:rPr>
        <w:t>production</w:t>
      </w:r>
      <w:proofErr w:type="spellEnd"/>
      <w:r w:rsidRPr="00CF499D">
        <w:rPr>
          <w:rFonts w:ascii="Times New Roman" w:hAnsi="Times New Roman"/>
          <w:sz w:val="20"/>
          <w:szCs w:val="20"/>
          <w:lang w:val="en-US"/>
        </w:rPr>
        <w:t xml:space="preserve"> (n, p); (n, d);</w:t>
      </w:r>
      <w:r w:rsidR="00CF499D" w:rsidRPr="00CF499D">
        <w:rPr>
          <w:rFonts w:ascii="Times New Roman" w:hAnsi="Times New Roman"/>
          <w:sz w:val="20"/>
          <w:szCs w:val="20"/>
          <w:lang w:val="en-US"/>
        </w:rPr>
        <w:t xml:space="preserve"> </w:t>
      </w:r>
      <w:r w:rsidRPr="00CF499D">
        <w:rPr>
          <w:rFonts w:ascii="Times New Roman" w:hAnsi="Times New Roman"/>
          <w:sz w:val="20"/>
          <w:szCs w:val="20"/>
          <w:lang w:val="en-US"/>
        </w:rPr>
        <w:t xml:space="preserve">(n, t) </w:t>
      </w:r>
      <w:proofErr w:type="spellStart"/>
      <w:r w:rsidRPr="00CF499D">
        <w:rPr>
          <w:rFonts w:ascii="Times New Roman" w:hAnsi="Times New Roman"/>
          <w:sz w:val="20"/>
          <w:szCs w:val="20"/>
          <w:lang w:val="en-US"/>
        </w:rPr>
        <w:t>for</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different</w:t>
      </w:r>
      <w:proofErr w:type="spellEnd"/>
      <w:r w:rsidRPr="00CF499D">
        <w:rPr>
          <w:rFonts w:ascii="Times New Roman" w:hAnsi="Times New Roman"/>
          <w:sz w:val="20"/>
          <w:szCs w:val="20"/>
          <w:lang w:val="en-US"/>
        </w:rPr>
        <w:t xml:space="preserve"> FW </w:t>
      </w:r>
      <w:proofErr w:type="spellStart"/>
      <w:r w:rsidRPr="00CF499D">
        <w:rPr>
          <w:rFonts w:ascii="Times New Roman" w:hAnsi="Times New Roman"/>
          <w:sz w:val="20"/>
          <w:szCs w:val="20"/>
          <w:lang w:val="en-US"/>
        </w:rPr>
        <w:t>materials</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namely</w:t>
      </w:r>
      <w:proofErr w:type="spellEnd"/>
      <w:r w:rsidRPr="00CF499D">
        <w:rPr>
          <w:rFonts w:ascii="Times New Roman" w:hAnsi="Times New Roman"/>
          <w:sz w:val="20"/>
          <w:szCs w:val="20"/>
          <w:lang w:val="en-US"/>
        </w:rPr>
        <w:t xml:space="preserve">, ferritic/martensitic </w:t>
      </w:r>
      <w:proofErr w:type="spellStart"/>
      <w:r w:rsidRPr="00CF499D">
        <w:rPr>
          <w:rFonts w:ascii="Times New Roman" w:hAnsi="Times New Roman"/>
          <w:sz w:val="20"/>
          <w:szCs w:val="20"/>
          <w:lang w:val="en-US"/>
        </w:rPr>
        <w:t>steels</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vanadium</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alloy</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silicon</w:t>
      </w:r>
      <w:proofErr w:type="spellEnd"/>
      <w:r w:rsidR="00CF499D"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carbide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copper</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alloy</w:t>
      </w:r>
      <w:proofErr w:type="spellEnd"/>
      <w:r w:rsidRPr="00CF499D">
        <w:rPr>
          <w:rFonts w:ascii="Times New Roman" w:hAnsi="Times New Roman"/>
          <w:sz w:val="20"/>
          <w:szCs w:val="20"/>
          <w:lang w:val="en-US"/>
        </w:rPr>
        <w:t xml:space="preserve">, and </w:t>
      </w:r>
      <w:proofErr w:type="spellStart"/>
      <w:r w:rsidRPr="00CF499D">
        <w:rPr>
          <w:rFonts w:ascii="Times New Roman" w:hAnsi="Times New Roman"/>
          <w:sz w:val="20"/>
          <w:szCs w:val="20"/>
          <w:lang w:val="en-US"/>
        </w:rPr>
        <w:t>stainless</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steel</w:t>
      </w:r>
      <w:proofErr w:type="spellEnd"/>
      <w:r w:rsidRPr="00CF499D">
        <w:rPr>
          <w:rFonts w:ascii="Times New Roman" w:hAnsi="Times New Roman"/>
          <w:sz w:val="20"/>
          <w:szCs w:val="20"/>
          <w:lang w:val="en-US"/>
        </w:rPr>
        <w:t xml:space="preserve"> as a </w:t>
      </w:r>
      <w:proofErr w:type="spellStart"/>
      <w:r w:rsidRPr="00CF499D">
        <w:rPr>
          <w:rFonts w:ascii="Times New Roman" w:hAnsi="Times New Roman"/>
          <w:sz w:val="20"/>
          <w:szCs w:val="20"/>
          <w:lang w:val="en-US"/>
        </w:rPr>
        <w:t>lifetime</w:t>
      </w:r>
      <w:proofErr w:type="spellEnd"/>
      <w:r w:rsidRPr="00CF499D">
        <w:rPr>
          <w:rFonts w:ascii="Times New Roman" w:hAnsi="Times New Roman"/>
          <w:sz w:val="20"/>
          <w:szCs w:val="20"/>
          <w:lang w:val="en-US"/>
        </w:rPr>
        <w:t xml:space="preserve"> of 1 </w:t>
      </w:r>
      <w:proofErr w:type="spellStart"/>
      <w:r w:rsidRPr="00CF499D">
        <w:rPr>
          <w:rFonts w:ascii="Times New Roman" w:hAnsi="Times New Roman"/>
          <w:sz w:val="20"/>
          <w:szCs w:val="20"/>
          <w:lang w:val="en-US"/>
        </w:rPr>
        <w:t>full</w:t>
      </w:r>
      <w:proofErr w:type="spellEnd"/>
      <w:r w:rsidRPr="00CF499D">
        <w:rPr>
          <w:rFonts w:ascii="Times New Roman" w:hAnsi="Times New Roman"/>
          <w:sz w:val="20"/>
          <w:szCs w:val="20"/>
          <w:lang w:val="en-US"/>
        </w:rPr>
        <w:t xml:space="preserve"> power </w:t>
      </w:r>
      <w:proofErr w:type="spellStart"/>
      <w:r w:rsidRPr="00CF499D">
        <w:rPr>
          <w:rFonts w:ascii="Times New Roman" w:hAnsi="Times New Roman"/>
          <w:sz w:val="20"/>
          <w:szCs w:val="20"/>
          <w:lang w:val="en-US"/>
        </w:rPr>
        <w:t>year</w:t>
      </w:r>
      <w:proofErr w:type="spellEnd"/>
      <w:r w:rsidRPr="00CF499D">
        <w:rPr>
          <w:rFonts w:ascii="Times New Roman" w:hAnsi="Times New Roman"/>
          <w:sz w:val="20"/>
          <w:szCs w:val="20"/>
          <w:lang w:val="en-US"/>
        </w:rPr>
        <w:t xml:space="preserve"> (FPY) </w:t>
      </w:r>
      <w:proofErr w:type="spellStart"/>
      <w:r w:rsidRPr="00CF499D">
        <w:rPr>
          <w:rFonts w:ascii="Times New Roman" w:hAnsi="Times New Roman"/>
          <w:sz w:val="20"/>
          <w:szCs w:val="20"/>
          <w:lang w:val="en-US"/>
        </w:rPr>
        <w:t>based</w:t>
      </w:r>
      <w:proofErr w:type="spellEnd"/>
      <w:r w:rsidRPr="00CF499D">
        <w:rPr>
          <w:rFonts w:ascii="Times New Roman" w:hAnsi="Times New Roman"/>
          <w:sz w:val="20"/>
          <w:szCs w:val="20"/>
          <w:lang w:val="en-US"/>
        </w:rPr>
        <w:t xml:space="preserve"> on</w:t>
      </w:r>
      <w:r w:rsidR="00CF499D"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different</w:t>
      </w:r>
      <w:proofErr w:type="spellEnd"/>
      <w:r w:rsidRPr="00CF499D">
        <w:rPr>
          <w:rFonts w:ascii="Times New Roman" w:hAnsi="Times New Roman"/>
          <w:sz w:val="20"/>
          <w:szCs w:val="20"/>
          <w:lang w:val="en-US"/>
        </w:rPr>
        <w:t xml:space="preserve"> data </w:t>
      </w:r>
      <w:proofErr w:type="spellStart"/>
      <w:r w:rsidRPr="00CF499D">
        <w:rPr>
          <w:rFonts w:ascii="Times New Roman" w:hAnsi="Times New Roman"/>
          <w:sz w:val="20"/>
          <w:szCs w:val="20"/>
          <w:lang w:val="en-US"/>
        </w:rPr>
        <w:t>libraries</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Neutronic</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analyses</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were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performed</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using</w:t>
      </w:r>
      <w:proofErr w:type="spellEnd"/>
      <w:r w:rsidRPr="00CF499D">
        <w:rPr>
          <w:rFonts w:ascii="Times New Roman" w:hAnsi="Times New Roman"/>
          <w:sz w:val="20"/>
          <w:szCs w:val="20"/>
          <w:lang w:val="en-US"/>
        </w:rPr>
        <w:t xml:space="preserve"> MCNP5 </w:t>
      </w:r>
      <w:proofErr w:type="spellStart"/>
      <w:r w:rsidRPr="00CF499D">
        <w:rPr>
          <w:rFonts w:ascii="Times New Roman" w:hAnsi="Times New Roman"/>
          <w:sz w:val="20"/>
          <w:szCs w:val="20"/>
          <w:lang w:val="en-US"/>
        </w:rPr>
        <w:t>version</w:t>
      </w:r>
      <w:proofErr w:type="spellEnd"/>
      <w:r w:rsidRPr="00CF499D">
        <w:rPr>
          <w:rFonts w:ascii="Times New Roman" w:hAnsi="Times New Roman"/>
          <w:sz w:val="20"/>
          <w:szCs w:val="20"/>
          <w:lang w:val="en-US"/>
        </w:rPr>
        <w:t xml:space="preserve"> 1.40 [15]</w:t>
      </w:r>
      <w:r w:rsidR="00CF499D" w:rsidRPr="00CF499D">
        <w:rPr>
          <w:rFonts w:ascii="Times New Roman" w:hAnsi="Times New Roman"/>
          <w:sz w:val="20"/>
          <w:szCs w:val="20"/>
          <w:lang w:val="en-US"/>
        </w:rPr>
        <w:t xml:space="preserve"> </w:t>
      </w:r>
      <w:r w:rsidRPr="00CF499D">
        <w:rPr>
          <w:rFonts w:ascii="Times New Roman" w:hAnsi="Times New Roman"/>
          <w:sz w:val="20"/>
          <w:szCs w:val="20"/>
          <w:lang w:val="en-US"/>
        </w:rPr>
        <w:t xml:space="preserve">and </w:t>
      </w:r>
      <w:proofErr w:type="spellStart"/>
      <w:r w:rsidRPr="00CF499D">
        <w:rPr>
          <w:rFonts w:ascii="Times New Roman" w:hAnsi="Times New Roman"/>
          <w:sz w:val="20"/>
          <w:szCs w:val="20"/>
          <w:lang w:val="en-US"/>
        </w:rPr>
        <w:t>three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different</w:t>
      </w:r>
      <w:proofErr w:type="spellEnd"/>
      <w:r w:rsidRPr="00CF499D">
        <w:rPr>
          <w:rFonts w:ascii="Times New Roman" w:hAnsi="Times New Roman"/>
          <w:sz w:val="20"/>
          <w:szCs w:val="20"/>
          <w:lang w:val="en-US"/>
        </w:rPr>
        <w:t xml:space="preserve"> data </w:t>
      </w:r>
      <w:proofErr w:type="spellStart"/>
      <w:r w:rsidRPr="00CF499D">
        <w:rPr>
          <w:rFonts w:ascii="Times New Roman" w:hAnsi="Times New Roman"/>
          <w:sz w:val="20"/>
          <w:szCs w:val="20"/>
          <w:lang w:val="en-US"/>
        </w:rPr>
        <w:t>libraries</w:t>
      </w:r>
      <w:proofErr w:type="spellEnd"/>
      <w:r w:rsidRPr="00CF499D">
        <w:rPr>
          <w:rFonts w:ascii="Times New Roman" w:hAnsi="Times New Roman"/>
          <w:sz w:val="20"/>
          <w:szCs w:val="20"/>
          <w:lang w:val="en-US"/>
        </w:rPr>
        <w:t>; ENDF/B-V [16], ENDF/B-</w:t>
      </w:r>
      <w:proofErr w:type="gramStart"/>
      <w:r w:rsidRPr="00CF499D">
        <w:rPr>
          <w:rFonts w:ascii="Times New Roman" w:hAnsi="Times New Roman"/>
          <w:sz w:val="20"/>
          <w:szCs w:val="20"/>
          <w:lang w:val="en-US"/>
        </w:rPr>
        <w:t>VI  and</w:t>
      </w:r>
      <w:proofErr w:type="gramEnd"/>
      <w:r w:rsidRPr="00CF499D">
        <w:rPr>
          <w:rFonts w:ascii="Times New Roman" w:hAnsi="Times New Roman"/>
          <w:sz w:val="20"/>
          <w:szCs w:val="20"/>
          <w:lang w:val="en-US"/>
        </w:rPr>
        <w:t xml:space="preserve"> CLAW-IV [20].</w:t>
      </w:r>
      <w:r w:rsidR="00C3352C" w:rsidRPr="00C3352C">
        <w:rPr>
          <w:rFonts w:ascii="Times New Roman" w:hAnsi="Times New Roman"/>
          <w:sz w:val="20"/>
          <w:szCs w:val="20"/>
          <w:lang w:val="en-US"/>
        </w:rPr>
        <w:t xml:space="preserve"> </w:t>
      </w:r>
    </w:p>
    <w:p w:rsidR="00C3352C" w:rsidRDefault="00C3352C" w:rsidP="00C3352C">
      <w:pPr>
        <w:autoSpaceDE w:val="0"/>
        <w:autoSpaceDN w:val="0"/>
        <w:adjustRightInd w:val="0"/>
        <w:spacing w:after="0" w:line="240" w:lineRule="auto"/>
        <w:jc w:val="both"/>
        <w:rPr>
          <w:rFonts w:ascii="Times New Roman" w:hAnsi="Times New Roman"/>
          <w:sz w:val="20"/>
          <w:szCs w:val="20"/>
          <w:lang w:val="en-US"/>
        </w:rPr>
      </w:pPr>
    </w:p>
    <w:p w:rsidR="001B67E1" w:rsidRPr="004B270D" w:rsidRDefault="001B67E1" w:rsidP="00C3352C">
      <w:pPr>
        <w:autoSpaceDE w:val="0"/>
        <w:autoSpaceDN w:val="0"/>
        <w:adjustRightInd w:val="0"/>
        <w:spacing w:after="0" w:line="240" w:lineRule="auto"/>
        <w:jc w:val="both"/>
        <w:rPr>
          <w:b/>
          <w:bCs/>
          <w:sz w:val="16"/>
          <w:szCs w:val="16"/>
          <w:lang w:val="en-US"/>
        </w:rPr>
      </w:pPr>
      <w:r w:rsidRPr="004B270D">
        <w:rPr>
          <w:b/>
          <w:bCs/>
          <w:sz w:val="16"/>
          <w:szCs w:val="16"/>
          <w:lang w:val="en-US"/>
        </w:rPr>
        <w:t>MODELING</w:t>
      </w:r>
    </w:p>
    <w:p w:rsidR="00E6738D" w:rsidRPr="00CF499D" w:rsidRDefault="00CF499D" w:rsidP="00E6738D">
      <w:pPr>
        <w:autoSpaceDE w:val="0"/>
        <w:autoSpaceDN w:val="0"/>
        <w:adjustRightInd w:val="0"/>
        <w:spacing w:after="0" w:line="240" w:lineRule="auto"/>
        <w:jc w:val="both"/>
        <w:rPr>
          <w:rFonts w:ascii="Times New Roman" w:hAnsi="Times New Roman"/>
          <w:sz w:val="20"/>
          <w:szCs w:val="20"/>
          <w:lang w:val="en-US"/>
        </w:rPr>
      </w:pPr>
      <w:proofErr w:type="spellStart"/>
      <w:r w:rsidRPr="00CF499D">
        <w:rPr>
          <w:rFonts w:ascii="Times New Roman" w:hAnsi="Times New Roman"/>
          <w:sz w:val="20"/>
          <w:szCs w:val="20"/>
          <w:lang w:val="en-US"/>
        </w:rPr>
        <w:t>The</w:t>
      </w:r>
      <w:proofErr w:type="spellEnd"/>
      <w:r w:rsidRPr="00CF499D">
        <w:rPr>
          <w:rFonts w:ascii="Times New Roman" w:hAnsi="Times New Roman"/>
          <w:sz w:val="20"/>
          <w:szCs w:val="20"/>
          <w:lang w:val="en-US"/>
        </w:rPr>
        <w:t xml:space="preserve"> (D, T) </w:t>
      </w:r>
      <w:proofErr w:type="spellStart"/>
      <w:r w:rsidRPr="00CF499D">
        <w:rPr>
          <w:rFonts w:ascii="Times New Roman" w:hAnsi="Times New Roman"/>
          <w:sz w:val="20"/>
          <w:szCs w:val="20"/>
          <w:lang w:val="en-US"/>
        </w:rPr>
        <w:t>fusion</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neutron</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driver</w:t>
      </w:r>
      <w:proofErr w:type="spellEnd"/>
      <w:r w:rsidRPr="00CF499D">
        <w:rPr>
          <w:rFonts w:ascii="Times New Roman" w:hAnsi="Times New Roman"/>
          <w:sz w:val="20"/>
          <w:szCs w:val="20"/>
          <w:lang w:val="en-US"/>
        </w:rPr>
        <w:t xml:space="preserve"> of MFE </w:t>
      </w:r>
      <w:proofErr w:type="spellStart"/>
      <w:r w:rsidRPr="00CF499D">
        <w:rPr>
          <w:rFonts w:ascii="Times New Roman" w:hAnsi="Times New Roman"/>
          <w:sz w:val="20"/>
          <w:szCs w:val="20"/>
          <w:lang w:val="en-US"/>
        </w:rPr>
        <w:t>for</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the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hybrid</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reactor</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were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carried</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out</w:t>
      </w:r>
      <w:proofErr w:type="spellEnd"/>
      <w:r w:rsidRPr="00CF499D">
        <w:rPr>
          <w:rFonts w:ascii="Times New Roman" w:hAnsi="Times New Roman"/>
          <w:sz w:val="20"/>
          <w:szCs w:val="20"/>
          <w:lang w:val="en-US"/>
        </w:rPr>
        <w:t>. The temporal</w:t>
      </w:r>
      <w:r>
        <w:rPr>
          <w:rFonts w:ascii="Times New Roman" w:hAnsi="Times New Roman"/>
          <w:sz w:val="20"/>
          <w:szCs w:val="20"/>
          <w:lang w:val="en-US"/>
        </w:rPr>
        <w:t xml:space="preserve"> </w:t>
      </w:r>
      <w:proofErr w:type="spellStart"/>
      <w:r w:rsidRPr="00CF499D">
        <w:rPr>
          <w:rFonts w:ascii="Times New Roman" w:hAnsi="Times New Roman"/>
          <w:sz w:val="20"/>
          <w:szCs w:val="20"/>
          <w:lang w:val="en-US"/>
        </w:rPr>
        <w:t>neutronic</w:t>
      </w:r>
      <w:proofErr w:type="spellEnd"/>
      <w:r w:rsidRPr="00CF499D">
        <w:rPr>
          <w:rFonts w:ascii="Times New Roman" w:hAnsi="Times New Roman"/>
          <w:sz w:val="20"/>
          <w:szCs w:val="20"/>
          <w:lang w:val="en-US"/>
        </w:rPr>
        <w:t xml:space="preserve"> performance of the </w:t>
      </w:r>
      <w:proofErr w:type="spellStart"/>
      <w:r w:rsidRPr="00CF499D">
        <w:rPr>
          <w:rFonts w:ascii="Times New Roman" w:hAnsi="Times New Roman"/>
          <w:sz w:val="20"/>
          <w:szCs w:val="20"/>
          <w:lang w:val="en-US"/>
        </w:rPr>
        <w:t>hybrid</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blanket</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have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been</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evaluated</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for</w:t>
      </w:r>
      <w:proofErr w:type="spellEnd"/>
      <w:r w:rsidRPr="00CF499D">
        <w:rPr>
          <w:rFonts w:ascii="Times New Roman" w:hAnsi="Times New Roman"/>
          <w:sz w:val="20"/>
          <w:szCs w:val="20"/>
          <w:lang w:val="en-US"/>
        </w:rPr>
        <w:t xml:space="preserve"> the NWL of 2.25</w:t>
      </w:r>
      <w:r>
        <w:rPr>
          <w:rFonts w:ascii="Times New Roman" w:hAnsi="Times New Roman"/>
          <w:sz w:val="20"/>
          <w:szCs w:val="20"/>
          <w:lang w:val="en-US"/>
        </w:rPr>
        <w:t xml:space="preserve"> </w:t>
      </w:r>
      <w:r w:rsidRPr="00CF499D">
        <w:rPr>
          <w:rFonts w:ascii="Times New Roman" w:hAnsi="Times New Roman"/>
          <w:sz w:val="20"/>
          <w:szCs w:val="20"/>
          <w:lang w:val="en-US"/>
        </w:rPr>
        <w:t>MW/m2 by full reactor power (</w:t>
      </w:r>
      <w:proofErr w:type="spellStart"/>
      <w:r w:rsidRPr="00CF499D">
        <w:rPr>
          <w:rFonts w:ascii="Times New Roman" w:hAnsi="Times New Roman"/>
          <w:sz w:val="20"/>
          <w:szCs w:val="20"/>
          <w:lang w:val="en-US"/>
        </w:rPr>
        <w:t>plant</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factor</w:t>
      </w:r>
      <w:proofErr w:type="spellEnd"/>
      <w:r w:rsidRPr="00CF499D">
        <w:rPr>
          <w:rFonts w:ascii="Times New Roman" w:hAnsi="Times New Roman"/>
          <w:sz w:val="20"/>
          <w:szCs w:val="20"/>
          <w:lang w:val="en-US"/>
        </w:rPr>
        <w:t xml:space="preserve"> PF=100%). </w:t>
      </w:r>
      <w:proofErr w:type="spellStart"/>
      <w:r w:rsidRPr="00CF499D">
        <w:rPr>
          <w:rFonts w:ascii="Times New Roman" w:hAnsi="Times New Roman"/>
          <w:sz w:val="20"/>
          <w:szCs w:val="20"/>
          <w:lang w:val="en-US"/>
        </w:rPr>
        <w:t>Hence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this</w:t>
      </w:r>
      <w:proofErr w:type="spellEnd"/>
      <w:r w:rsidRPr="00CF499D">
        <w:rPr>
          <w:rFonts w:ascii="Times New Roman" w:hAnsi="Times New Roman"/>
          <w:sz w:val="20"/>
          <w:szCs w:val="20"/>
          <w:lang w:val="en-US"/>
        </w:rPr>
        <w:t xml:space="preserve"> corresponds to the fusion</w:t>
      </w:r>
      <w:r>
        <w:rPr>
          <w:rFonts w:ascii="Times New Roman" w:hAnsi="Times New Roman"/>
          <w:sz w:val="20"/>
          <w:szCs w:val="20"/>
          <w:lang w:val="en-US"/>
        </w:rPr>
        <w:t xml:space="preserve"> </w:t>
      </w:r>
      <w:r w:rsidRPr="00CF499D">
        <w:rPr>
          <w:rFonts w:ascii="Times New Roman" w:hAnsi="Times New Roman"/>
          <w:sz w:val="20"/>
          <w:szCs w:val="20"/>
          <w:lang w:val="en-US"/>
        </w:rPr>
        <w:t xml:space="preserve">neutron flux of 1014 (14.1 </w:t>
      </w:r>
      <w:proofErr w:type="spellStart"/>
      <w:r w:rsidRPr="00CF499D">
        <w:rPr>
          <w:rFonts w:ascii="Times New Roman" w:hAnsi="Times New Roman"/>
          <w:sz w:val="20"/>
          <w:szCs w:val="20"/>
          <w:lang w:val="en-US"/>
        </w:rPr>
        <w:t>MeV</w:t>
      </w:r>
      <w:proofErr w:type="spellEnd"/>
      <w:r w:rsidRPr="00CF499D">
        <w:rPr>
          <w:rFonts w:ascii="Times New Roman" w:hAnsi="Times New Roman"/>
          <w:sz w:val="20"/>
          <w:szCs w:val="20"/>
          <w:lang w:val="en-US"/>
        </w:rPr>
        <w:t xml:space="preserve">) n/cm2s at FW </w:t>
      </w:r>
      <w:proofErr w:type="spellStart"/>
      <w:r w:rsidRPr="00CF499D">
        <w:rPr>
          <w:rFonts w:ascii="Times New Roman" w:hAnsi="Times New Roman"/>
          <w:sz w:val="20"/>
          <w:szCs w:val="20"/>
          <w:lang w:val="en-US"/>
        </w:rPr>
        <w:t>for</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conventional</w:t>
      </w:r>
      <w:proofErr w:type="spellEnd"/>
      <w:r w:rsidRPr="00CF499D">
        <w:rPr>
          <w:rFonts w:ascii="Times New Roman" w:hAnsi="Times New Roman"/>
          <w:sz w:val="20"/>
          <w:szCs w:val="20"/>
          <w:lang w:val="en-US"/>
        </w:rPr>
        <w:t xml:space="preserve"> (D</w:t>
      </w:r>
      <w:proofErr w:type="gramStart"/>
      <w:r w:rsidRPr="00CF499D">
        <w:rPr>
          <w:rFonts w:ascii="Times New Roman" w:hAnsi="Times New Roman"/>
          <w:sz w:val="20"/>
          <w:szCs w:val="20"/>
          <w:lang w:val="en-US"/>
        </w:rPr>
        <w:t>,T</w:t>
      </w:r>
      <w:proofErr w:type="gramEnd"/>
      <w:r w:rsidRPr="00CF499D">
        <w:rPr>
          <w:rFonts w:ascii="Times New Roman" w:hAnsi="Times New Roman"/>
          <w:sz w:val="20"/>
          <w:szCs w:val="20"/>
          <w:lang w:val="en-US"/>
        </w:rPr>
        <w:t>) driven hybrid reactor.</w:t>
      </w:r>
      <w:r>
        <w:rPr>
          <w:rFonts w:ascii="Times New Roman" w:hAnsi="Times New Roman"/>
          <w:sz w:val="20"/>
          <w:szCs w:val="20"/>
          <w:lang w:val="en-US"/>
        </w:rPr>
        <w:t xml:space="preserve"> </w:t>
      </w:r>
      <w:proofErr w:type="spellStart"/>
      <w:r w:rsidRPr="00CF499D">
        <w:rPr>
          <w:rFonts w:ascii="Times New Roman" w:hAnsi="Times New Roman"/>
          <w:sz w:val="20"/>
          <w:szCs w:val="20"/>
          <w:lang w:val="en-US"/>
        </w:rPr>
        <w:t>Neutronic</w:t>
      </w:r>
      <w:proofErr w:type="spellEnd"/>
      <w:r w:rsidRPr="00CF499D">
        <w:rPr>
          <w:rFonts w:ascii="Times New Roman" w:hAnsi="Times New Roman"/>
          <w:sz w:val="20"/>
          <w:szCs w:val="20"/>
          <w:lang w:val="en-US"/>
        </w:rPr>
        <w:t xml:space="preserve"> calculations were performed </w:t>
      </w:r>
      <w:proofErr w:type="spellStart"/>
      <w:r w:rsidRPr="00CF499D">
        <w:rPr>
          <w:rFonts w:ascii="Times New Roman" w:hAnsi="Times New Roman"/>
          <w:sz w:val="20"/>
          <w:szCs w:val="20"/>
          <w:lang w:val="en-US"/>
        </w:rPr>
        <w:t>by</w:t>
      </w:r>
      <w:proofErr w:type="spellEnd"/>
      <w:r w:rsidRPr="00CF499D">
        <w:rPr>
          <w:rFonts w:ascii="Times New Roman" w:hAnsi="Times New Roman"/>
          <w:sz w:val="20"/>
          <w:szCs w:val="20"/>
          <w:lang w:val="en-US"/>
        </w:rPr>
        <w:t xml:space="preserve"> Monte Carlo Neutron-Particle Transport code</w:t>
      </w:r>
      <w:r>
        <w:rPr>
          <w:rFonts w:ascii="Times New Roman" w:hAnsi="Times New Roman"/>
          <w:sz w:val="20"/>
          <w:szCs w:val="20"/>
          <w:lang w:val="en-US"/>
        </w:rPr>
        <w:t xml:space="preserve"> </w:t>
      </w:r>
      <w:r w:rsidRPr="00CF499D">
        <w:rPr>
          <w:rFonts w:ascii="Times New Roman" w:hAnsi="Times New Roman"/>
          <w:sz w:val="20"/>
          <w:szCs w:val="20"/>
          <w:lang w:val="en-US"/>
        </w:rPr>
        <w:t>MCNP5 version 1.40 in 3-</w:t>
      </w:r>
      <w:proofErr w:type="spellStart"/>
      <w:r w:rsidRPr="00CF499D">
        <w:rPr>
          <w:rFonts w:ascii="Times New Roman" w:hAnsi="Times New Roman"/>
          <w:sz w:val="20"/>
          <w:szCs w:val="20"/>
          <w:lang w:val="en-US"/>
        </w:rPr>
        <w:t>dimensions</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using</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three</w:t>
      </w:r>
      <w:proofErr w:type="spellEnd"/>
      <w:r w:rsidRPr="00CF499D">
        <w:rPr>
          <w:rFonts w:ascii="Times New Roman" w:hAnsi="Times New Roman"/>
          <w:sz w:val="20"/>
          <w:szCs w:val="20"/>
          <w:lang w:val="en-US"/>
        </w:rPr>
        <w:t xml:space="preserve"> different data libraries; ENDF/B-V,</w:t>
      </w:r>
      <w:r>
        <w:rPr>
          <w:rFonts w:ascii="Times New Roman" w:hAnsi="Times New Roman"/>
          <w:sz w:val="20"/>
          <w:szCs w:val="20"/>
          <w:lang w:val="en-US"/>
        </w:rPr>
        <w:t xml:space="preserve"> </w:t>
      </w:r>
      <w:r w:rsidRPr="00CF499D">
        <w:rPr>
          <w:rFonts w:ascii="Times New Roman" w:hAnsi="Times New Roman"/>
          <w:sz w:val="20"/>
          <w:szCs w:val="20"/>
          <w:lang w:val="en-US"/>
        </w:rPr>
        <w:t xml:space="preserve">ENDF/B-VI and CLAW-IV for comparing </w:t>
      </w:r>
      <w:proofErr w:type="spellStart"/>
      <w:r w:rsidRPr="00CF499D">
        <w:rPr>
          <w:rFonts w:ascii="Times New Roman" w:hAnsi="Times New Roman"/>
          <w:sz w:val="20"/>
          <w:szCs w:val="20"/>
          <w:lang w:val="en-US"/>
        </w:rPr>
        <w:t>neutronic</w:t>
      </w:r>
      <w:proofErr w:type="spellEnd"/>
      <w:r w:rsidRPr="00CF499D">
        <w:rPr>
          <w:rFonts w:ascii="Times New Roman" w:hAnsi="Times New Roman"/>
          <w:sz w:val="20"/>
          <w:szCs w:val="20"/>
          <w:lang w:val="en-US"/>
        </w:rPr>
        <w:t xml:space="preserve"> parameters.</w:t>
      </w:r>
      <w:r>
        <w:rPr>
          <w:rFonts w:ascii="Times New Roman" w:hAnsi="Times New Roman"/>
          <w:sz w:val="20"/>
          <w:szCs w:val="20"/>
          <w:lang w:val="en-US"/>
        </w:rPr>
        <w:t xml:space="preserve"> </w:t>
      </w:r>
      <w:r w:rsidRPr="00CF499D">
        <w:rPr>
          <w:rFonts w:ascii="Times New Roman" w:hAnsi="Times New Roman"/>
          <w:sz w:val="20"/>
          <w:szCs w:val="20"/>
          <w:lang w:val="en-US"/>
        </w:rPr>
        <w:t xml:space="preserve">Fig. 1 </w:t>
      </w:r>
      <w:proofErr w:type="spellStart"/>
      <w:r w:rsidRPr="00CF499D">
        <w:rPr>
          <w:rFonts w:ascii="Times New Roman" w:hAnsi="Times New Roman"/>
          <w:sz w:val="20"/>
          <w:szCs w:val="20"/>
          <w:lang w:val="en-US"/>
        </w:rPr>
        <w:t>shows</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the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basic</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structure</w:t>
      </w:r>
      <w:proofErr w:type="spellEnd"/>
      <w:r w:rsidRPr="00CF499D">
        <w:rPr>
          <w:rFonts w:ascii="Times New Roman" w:hAnsi="Times New Roman"/>
          <w:sz w:val="20"/>
          <w:szCs w:val="20"/>
          <w:lang w:val="en-US"/>
        </w:rPr>
        <w:t xml:space="preserve"> of </w:t>
      </w:r>
      <w:proofErr w:type="spellStart"/>
      <w:r w:rsidRPr="00CF499D">
        <w:rPr>
          <w:rFonts w:ascii="Times New Roman" w:hAnsi="Times New Roman"/>
          <w:sz w:val="20"/>
          <w:szCs w:val="20"/>
          <w:lang w:val="en-US"/>
        </w:rPr>
        <w:t>the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hybrid</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blanket</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adapted</w:t>
      </w:r>
      <w:proofErr w:type="spellEnd"/>
      <w:r w:rsidRPr="00CF499D">
        <w:rPr>
          <w:rFonts w:ascii="Times New Roman" w:hAnsi="Times New Roman"/>
          <w:sz w:val="20"/>
          <w:szCs w:val="20"/>
          <w:lang w:val="en-US"/>
        </w:rPr>
        <w:t xml:space="preserve"> from previous studies [21] to</w:t>
      </w:r>
      <w:r>
        <w:rPr>
          <w:rFonts w:ascii="Times New Roman" w:hAnsi="Times New Roman"/>
          <w:sz w:val="20"/>
          <w:szCs w:val="20"/>
          <w:lang w:val="en-US"/>
        </w:rPr>
        <w:t xml:space="preserve"> </w:t>
      </w:r>
      <w:r w:rsidRPr="00CF499D">
        <w:rPr>
          <w:rFonts w:ascii="Times New Roman" w:hAnsi="Times New Roman"/>
          <w:sz w:val="20"/>
          <w:szCs w:val="20"/>
          <w:lang w:val="en-US"/>
        </w:rPr>
        <w:t xml:space="preserve">this work. </w:t>
      </w:r>
    </w:p>
    <w:p w:rsidR="00C3352C" w:rsidRPr="00C3352C" w:rsidRDefault="00CF499D" w:rsidP="00E6738D">
      <w:pPr>
        <w:autoSpaceDE w:val="0"/>
        <w:autoSpaceDN w:val="0"/>
        <w:adjustRightInd w:val="0"/>
        <w:spacing w:after="0" w:line="240" w:lineRule="auto"/>
        <w:ind w:firstLine="720"/>
        <w:jc w:val="both"/>
        <w:rPr>
          <w:rFonts w:ascii="Times New Roman" w:hAnsi="Times New Roman"/>
          <w:sz w:val="20"/>
          <w:szCs w:val="20"/>
          <w:lang w:val="en-US"/>
        </w:rPr>
      </w:pPr>
      <w:r w:rsidRPr="00CF499D">
        <w:rPr>
          <w:rFonts w:ascii="Times New Roman" w:hAnsi="Times New Roman"/>
          <w:sz w:val="20"/>
          <w:szCs w:val="20"/>
          <w:lang w:val="en-US"/>
        </w:rPr>
        <w:t>The fissile zone is composed of typical LWRs spend fuel which contain natural uranium</w:t>
      </w:r>
      <w:r>
        <w:rPr>
          <w:rFonts w:ascii="Times New Roman" w:hAnsi="Times New Roman"/>
          <w:sz w:val="20"/>
          <w:szCs w:val="20"/>
          <w:lang w:val="en-US"/>
        </w:rPr>
        <w:t xml:space="preserve"> </w:t>
      </w:r>
      <w:r w:rsidRPr="00CF499D">
        <w:rPr>
          <w:rFonts w:ascii="Times New Roman" w:hAnsi="Times New Roman"/>
          <w:sz w:val="20"/>
          <w:szCs w:val="20"/>
          <w:lang w:val="en-US"/>
        </w:rPr>
        <w:t xml:space="preserve">dioxide (UO2) in hexagonal </w:t>
      </w:r>
      <w:proofErr w:type="spellStart"/>
      <w:r w:rsidRPr="00CF499D">
        <w:rPr>
          <w:rFonts w:ascii="Times New Roman" w:hAnsi="Times New Roman"/>
          <w:sz w:val="20"/>
          <w:szCs w:val="20"/>
          <w:lang w:val="en-US"/>
        </w:rPr>
        <w:t>geometry</w:t>
      </w:r>
      <w:proofErr w:type="spellEnd"/>
      <w:r w:rsidRPr="00CF499D">
        <w:rPr>
          <w:rFonts w:ascii="Times New Roman" w:hAnsi="Times New Roman"/>
          <w:sz w:val="20"/>
          <w:szCs w:val="20"/>
          <w:lang w:val="en-US"/>
        </w:rPr>
        <w:t xml:space="preserve"> as 10 </w:t>
      </w:r>
      <w:proofErr w:type="spellStart"/>
      <w:r w:rsidRPr="00CF499D">
        <w:rPr>
          <w:rFonts w:ascii="Times New Roman" w:hAnsi="Times New Roman"/>
          <w:sz w:val="20"/>
          <w:szCs w:val="20"/>
          <w:lang w:val="en-US"/>
        </w:rPr>
        <w:t>rows</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having</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pitch</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length</w:t>
      </w:r>
      <w:proofErr w:type="spellEnd"/>
      <w:r w:rsidRPr="00CF499D">
        <w:rPr>
          <w:rFonts w:ascii="Times New Roman" w:hAnsi="Times New Roman"/>
          <w:sz w:val="20"/>
          <w:szCs w:val="20"/>
          <w:lang w:val="en-US"/>
        </w:rPr>
        <w:t xml:space="preserve"> = 1.25 cm in the radical</w:t>
      </w:r>
      <w:r>
        <w:rPr>
          <w:rFonts w:ascii="Times New Roman" w:hAnsi="Times New Roman"/>
          <w:sz w:val="20"/>
          <w:szCs w:val="20"/>
          <w:lang w:val="en-US"/>
        </w:rPr>
        <w:t xml:space="preserve"> </w:t>
      </w:r>
      <w:r w:rsidRPr="00CF499D">
        <w:rPr>
          <w:rFonts w:ascii="Times New Roman" w:hAnsi="Times New Roman"/>
          <w:sz w:val="20"/>
          <w:szCs w:val="20"/>
          <w:lang w:val="en-US"/>
        </w:rPr>
        <w:t xml:space="preserve">direction. </w:t>
      </w:r>
      <w:proofErr w:type="spellStart"/>
      <w:r w:rsidRPr="00CF499D">
        <w:rPr>
          <w:rFonts w:ascii="Times New Roman" w:hAnsi="Times New Roman"/>
          <w:sz w:val="20"/>
          <w:szCs w:val="20"/>
          <w:lang w:val="en-US"/>
        </w:rPr>
        <w:t>The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fuel</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zone</w:t>
      </w:r>
      <w:proofErr w:type="spellEnd"/>
      <w:r w:rsidRPr="00CF499D">
        <w:rPr>
          <w:rFonts w:ascii="Times New Roman" w:hAnsi="Times New Roman"/>
          <w:sz w:val="20"/>
          <w:szCs w:val="20"/>
          <w:lang w:val="en-US"/>
        </w:rPr>
        <w:t xml:space="preserve"> is </w:t>
      </w:r>
      <w:proofErr w:type="spellStart"/>
      <w:r w:rsidRPr="00CF499D">
        <w:rPr>
          <w:rFonts w:ascii="Times New Roman" w:hAnsi="Times New Roman"/>
          <w:sz w:val="20"/>
          <w:szCs w:val="20"/>
          <w:lang w:val="en-US"/>
        </w:rPr>
        <w:t>considered</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to</w:t>
      </w:r>
      <w:proofErr w:type="spellEnd"/>
      <w:r w:rsidRPr="00CF499D">
        <w:rPr>
          <w:rFonts w:ascii="Times New Roman" w:hAnsi="Times New Roman"/>
          <w:sz w:val="20"/>
          <w:szCs w:val="20"/>
          <w:lang w:val="en-US"/>
        </w:rPr>
        <w:t xml:space="preserve"> be </w:t>
      </w:r>
      <w:proofErr w:type="spellStart"/>
      <w:r w:rsidRPr="00CF499D">
        <w:rPr>
          <w:rFonts w:ascii="Times New Roman" w:hAnsi="Times New Roman"/>
          <w:sz w:val="20"/>
          <w:szCs w:val="20"/>
          <w:lang w:val="en-US"/>
        </w:rPr>
        <w:t>cooled</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with</w:t>
      </w:r>
      <w:proofErr w:type="spellEnd"/>
      <w:r w:rsidRPr="00CF499D">
        <w:rPr>
          <w:rFonts w:ascii="Times New Roman" w:hAnsi="Times New Roman"/>
          <w:sz w:val="20"/>
          <w:szCs w:val="20"/>
          <w:lang w:val="en-US"/>
        </w:rPr>
        <w:t xml:space="preserve"> natural lithium and different</w:t>
      </w:r>
      <w:r w:rsidR="00E6738D">
        <w:rPr>
          <w:rFonts w:ascii="Times New Roman" w:hAnsi="Times New Roman"/>
          <w:sz w:val="20"/>
          <w:szCs w:val="20"/>
          <w:lang w:val="en-US"/>
        </w:rPr>
        <w:t xml:space="preserve"> </w:t>
      </w:r>
      <w:r w:rsidRPr="00CF499D">
        <w:rPr>
          <w:rFonts w:ascii="Times New Roman" w:hAnsi="Times New Roman"/>
          <w:sz w:val="20"/>
          <w:szCs w:val="20"/>
          <w:lang w:val="en-US"/>
        </w:rPr>
        <w:t xml:space="preserve">enrichments lithium were used as a </w:t>
      </w:r>
      <w:proofErr w:type="spellStart"/>
      <w:r w:rsidRPr="00CF499D">
        <w:rPr>
          <w:rFonts w:ascii="Times New Roman" w:hAnsi="Times New Roman"/>
          <w:sz w:val="20"/>
          <w:szCs w:val="20"/>
          <w:lang w:val="en-US"/>
        </w:rPr>
        <w:t>moderator</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which</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contributes</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to</w:t>
      </w:r>
      <w:proofErr w:type="spellEnd"/>
      <w:r w:rsidRPr="00CF499D">
        <w:rPr>
          <w:rFonts w:ascii="Times New Roman" w:hAnsi="Times New Roman"/>
          <w:sz w:val="20"/>
          <w:szCs w:val="20"/>
          <w:lang w:val="en-US"/>
        </w:rPr>
        <w:t xml:space="preserve"> tritium breeding ratio, at</w:t>
      </w:r>
      <w:r>
        <w:rPr>
          <w:rFonts w:ascii="Times New Roman" w:hAnsi="Times New Roman"/>
          <w:sz w:val="20"/>
          <w:szCs w:val="20"/>
          <w:lang w:val="en-US"/>
        </w:rPr>
        <w:t xml:space="preserve"> </w:t>
      </w:r>
      <w:r w:rsidRPr="00CF499D">
        <w:rPr>
          <w:rFonts w:ascii="Times New Roman" w:hAnsi="Times New Roman"/>
          <w:sz w:val="20"/>
          <w:szCs w:val="20"/>
          <w:lang w:val="en-US"/>
        </w:rPr>
        <w:t xml:space="preserve">the same time, as a </w:t>
      </w:r>
      <w:proofErr w:type="spellStart"/>
      <w:r w:rsidRPr="00CF499D">
        <w:rPr>
          <w:rFonts w:ascii="Times New Roman" w:hAnsi="Times New Roman"/>
          <w:sz w:val="20"/>
          <w:szCs w:val="20"/>
          <w:lang w:val="en-US"/>
        </w:rPr>
        <w:t>working</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fluid</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for</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the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nuclear</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heat</w:t>
      </w:r>
      <w:proofErr w:type="spellEnd"/>
      <w:r w:rsidRPr="00CF499D">
        <w:rPr>
          <w:rFonts w:ascii="Times New Roman" w:hAnsi="Times New Roman"/>
          <w:sz w:val="20"/>
          <w:szCs w:val="20"/>
          <w:lang w:val="en-US"/>
        </w:rPr>
        <w:t xml:space="preserve"> transfer </w:t>
      </w:r>
      <w:proofErr w:type="spellStart"/>
      <w:r w:rsidRPr="00CF499D">
        <w:rPr>
          <w:rFonts w:ascii="Times New Roman" w:hAnsi="Times New Roman"/>
          <w:sz w:val="20"/>
          <w:szCs w:val="20"/>
          <w:lang w:val="en-US"/>
        </w:rPr>
        <w:t>out</w:t>
      </w:r>
      <w:proofErr w:type="spellEnd"/>
      <w:r w:rsidRPr="00CF499D">
        <w:rPr>
          <w:rFonts w:ascii="Times New Roman" w:hAnsi="Times New Roman"/>
          <w:sz w:val="20"/>
          <w:szCs w:val="20"/>
          <w:lang w:val="en-US"/>
        </w:rPr>
        <w:t xml:space="preserve"> of </w:t>
      </w:r>
      <w:proofErr w:type="spellStart"/>
      <w:r w:rsidRPr="00CF499D">
        <w:rPr>
          <w:rFonts w:ascii="Times New Roman" w:hAnsi="Times New Roman"/>
          <w:sz w:val="20"/>
          <w:szCs w:val="20"/>
          <w:lang w:val="en-US"/>
        </w:rPr>
        <w:t>the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fuel</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zone</w:t>
      </w:r>
      <w:proofErr w:type="spellEnd"/>
      <w:r w:rsidRPr="00CF499D">
        <w:rPr>
          <w:rFonts w:ascii="Times New Roman" w:hAnsi="Times New Roman"/>
          <w:sz w:val="20"/>
          <w:szCs w:val="20"/>
          <w:lang w:val="en-US"/>
        </w:rPr>
        <w:t>. The</w:t>
      </w:r>
      <w:r>
        <w:rPr>
          <w:rFonts w:ascii="Times New Roman" w:hAnsi="Times New Roman"/>
          <w:sz w:val="20"/>
          <w:szCs w:val="20"/>
          <w:lang w:val="en-US"/>
        </w:rPr>
        <w:t xml:space="preserve"> </w:t>
      </w:r>
      <w:r w:rsidRPr="00CF499D">
        <w:rPr>
          <w:rFonts w:ascii="Times New Roman" w:hAnsi="Times New Roman"/>
          <w:sz w:val="20"/>
          <w:szCs w:val="20"/>
          <w:lang w:val="en-US"/>
        </w:rPr>
        <w:t xml:space="preserve">coolant to fuel volume </w:t>
      </w:r>
      <w:proofErr w:type="spellStart"/>
      <w:r w:rsidRPr="00CF499D">
        <w:rPr>
          <w:rFonts w:ascii="Times New Roman" w:hAnsi="Times New Roman"/>
          <w:sz w:val="20"/>
          <w:szCs w:val="20"/>
          <w:lang w:val="en-US"/>
        </w:rPr>
        <w:t>fraction</w:t>
      </w:r>
      <w:proofErr w:type="spellEnd"/>
      <w:r w:rsidRPr="00CF499D">
        <w:rPr>
          <w:rFonts w:ascii="Times New Roman" w:hAnsi="Times New Roman"/>
          <w:sz w:val="20"/>
          <w:szCs w:val="20"/>
          <w:lang w:val="en-US"/>
        </w:rPr>
        <w:t xml:space="preserve"> is </w:t>
      </w:r>
      <w:proofErr w:type="spellStart"/>
      <w:r w:rsidRPr="00CF499D">
        <w:rPr>
          <w:rFonts w:ascii="Times New Roman" w:hAnsi="Times New Roman"/>
          <w:sz w:val="20"/>
          <w:szCs w:val="20"/>
          <w:lang w:val="en-US"/>
        </w:rPr>
        <w:t>Vc</w:t>
      </w:r>
      <w:proofErr w:type="spellEnd"/>
      <w:r w:rsidRPr="00CF499D">
        <w:rPr>
          <w:rFonts w:ascii="Times New Roman" w:hAnsi="Times New Roman"/>
          <w:sz w:val="20"/>
          <w:szCs w:val="20"/>
          <w:lang w:val="en-US"/>
        </w:rPr>
        <w:t>/</w:t>
      </w:r>
      <w:proofErr w:type="spellStart"/>
      <w:r w:rsidRPr="00CF499D">
        <w:rPr>
          <w:rFonts w:ascii="Times New Roman" w:hAnsi="Times New Roman"/>
          <w:sz w:val="20"/>
          <w:szCs w:val="20"/>
          <w:lang w:val="en-US"/>
        </w:rPr>
        <w:t>Vf</w:t>
      </w:r>
      <w:proofErr w:type="spellEnd"/>
      <w:r w:rsidRPr="00CF499D">
        <w:rPr>
          <w:rFonts w:ascii="Times New Roman" w:hAnsi="Times New Roman"/>
          <w:sz w:val="20"/>
          <w:szCs w:val="20"/>
          <w:lang w:val="en-US"/>
        </w:rPr>
        <w:t xml:space="preserve"> = 2. </w:t>
      </w:r>
      <w:proofErr w:type="spellStart"/>
      <w:r w:rsidRPr="00CF499D">
        <w:rPr>
          <w:rFonts w:ascii="Times New Roman" w:hAnsi="Times New Roman"/>
          <w:sz w:val="20"/>
          <w:szCs w:val="20"/>
          <w:lang w:val="en-US"/>
        </w:rPr>
        <w:t>Under</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consideration</w:t>
      </w:r>
      <w:proofErr w:type="spellEnd"/>
      <w:r w:rsidRPr="00CF499D">
        <w:rPr>
          <w:rFonts w:ascii="Times New Roman" w:hAnsi="Times New Roman"/>
          <w:sz w:val="20"/>
          <w:szCs w:val="20"/>
          <w:lang w:val="en-US"/>
        </w:rPr>
        <w:t xml:space="preserve"> of </w:t>
      </w:r>
      <w:proofErr w:type="spellStart"/>
      <w:r w:rsidRPr="00CF499D">
        <w:rPr>
          <w:rFonts w:ascii="Times New Roman" w:hAnsi="Times New Roman"/>
          <w:sz w:val="20"/>
          <w:szCs w:val="20"/>
          <w:lang w:val="en-US"/>
        </w:rPr>
        <w:t>the</w:t>
      </w:r>
      <w:proofErr w:type="spellEnd"/>
      <w:r w:rsidRPr="00CF499D">
        <w:rPr>
          <w:rFonts w:ascii="Times New Roman" w:hAnsi="Times New Roman"/>
          <w:sz w:val="20"/>
          <w:szCs w:val="20"/>
          <w:lang w:val="en-US"/>
        </w:rPr>
        <w:t xml:space="preserve"> volume for the fuel</w:t>
      </w:r>
      <w:r>
        <w:rPr>
          <w:rFonts w:ascii="Times New Roman" w:hAnsi="Times New Roman"/>
          <w:sz w:val="20"/>
          <w:szCs w:val="20"/>
          <w:lang w:val="en-US"/>
        </w:rPr>
        <w:t xml:space="preserve"> </w:t>
      </w:r>
      <w:r w:rsidRPr="00CF499D">
        <w:rPr>
          <w:rFonts w:ascii="Times New Roman" w:hAnsi="Times New Roman"/>
          <w:sz w:val="20"/>
          <w:szCs w:val="20"/>
          <w:lang w:val="en-US"/>
        </w:rPr>
        <w:t xml:space="preserve">cladding material also, the </w:t>
      </w:r>
      <w:proofErr w:type="spellStart"/>
      <w:r w:rsidRPr="00CF499D">
        <w:rPr>
          <w:rFonts w:ascii="Times New Roman" w:hAnsi="Times New Roman"/>
          <w:sz w:val="20"/>
          <w:szCs w:val="20"/>
          <w:lang w:val="en-US"/>
        </w:rPr>
        <w:t>coolant</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occupies</w:t>
      </w:r>
      <w:proofErr w:type="spellEnd"/>
      <w:r w:rsidRPr="00CF499D">
        <w:rPr>
          <w:rFonts w:ascii="Times New Roman" w:hAnsi="Times New Roman"/>
          <w:sz w:val="20"/>
          <w:szCs w:val="20"/>
          <w:lang w:val="en-US"/>
        </w:rPr>
        <w:t xml:space="preserve"> a </w:t>
      </w:r>
      <w:proofErr w:type="spellStart"/>
      <w:r w:rsidRPr="00CF499D">
        <w:rPr>
          <w:rFonts w:ascii="Times New Roman" w:hAnsi="Times New Roman"/>
          <w:sz w:val="20"/>
          <w:szCs w:val="20"/>
          <w:lang w:val="en-US"/>
        </w:rPr>
        <w:t>volume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fraction</w:t>
      </w:r>
      <w:proofErr w:type="spellEnd"/>
      <w:r w:rsidRPr="00CF499D">
        <w:rPr>
          <w:rFonts w:ascii="Times New Roman" w:hAnsi="Times New Roman"/>
          <w:sz w:val="20"/>
          <w:szCs w:val="20"/>
          <w:lang w:val="en-US"/>
        </w:rPr>
        <w:t xml:space="preserve"> of 62.6% in </w:t>
      </w:r>
      <w:proofErr w:type="spellStart"/>
      <w:r w:rsidRPr="00CF499D">
        <w:rPr>
          <w:rFonts w:ascii="Times New Roman" w:hAnsi="Times New Roman"/>
          <w:sz w:val="20"/>
          <w:szCs w:val="20"/>
          <w:lang w:val="en-US"/>
        </w:rPr>
        <w:t>the</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fuel</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zone</w:t>
      </w:r>
      <w:proofErr w:type="spellEnd"/>
      <w:r w:rsidRPr="00CF499D">
        <w:rPr>
          <w:rFonts w:ascii="Times New Roman" w:hAnsi="Times New Roman"/>
          <w:sz w:val="20"/>
          <w:szCs w:val="20"/>
          <w:lang w:val="en-US"/>
        </w:rPr>
        <w:t>. The</w:t>
      </w:r>
      <w:r>
        <w:rPr>
          <w:rFonts w:ascii="Times New Roman" w:hAnsi="Times New Roman"/>
          <w:sz w:val="20"/>
          <w:szCs w:val="20"/>
          <w:lang w:val="en-US"/>
        </w:rPr>
        <w:t xml:space="preserve"> </w:t>
      </w:r>
      <w:r w:rsidRPr="00CF499D">
        <w:rPr>
          <w:rFonts w:ascii="Times New Roman" w:hAnsi="Times New Roman"/>
          <w:sz w:val="20"/>
          <w:szCs w:val="20"/>
          <w:lang w:val="en-US"/>
        </w:rPr>
        <w:t xml:space="preserve">radial reflector is made of Li2O </w:t>
      </w:r>
      <w:proofErr w:type="spellStart"/>
      <w:r w:rsidRPr="00CF499D">
        <w:rPr>
          <w:rFonts w:ascii="Times New Roman" w:hAnsi="Times New Roman"/>
          <w:sz w:val="20"/>
          <w:szCs w:val="20"/>
          <w:lang w:val="en-US"/>
        </w:rPr>
        <w:t>for</w:t>
      </w:r>
      <w:proofErr w:type="spellEnd"/>
      <w:r w:rsidRPr="00CF499D">
        <w:rPr>
          <w:rFonts w:ascii="Times New Roman" w:hAnsi="Times New Roman"/>
          <w:sz w:val="20"/>
          <w:szCs w:val="20"/>
          <w:lang w:val="en-US"/>
        </w:rPr>
        <w:t xml:space="preserve"> </w:t>
      </w:r>
      <w:proofErr w:type="spellStart"/>
      <w:r w:rsidRPr="00CF499D">
        <w:rPr>
          <w:rFonts w:ascii="Times New Roman" w:hAnsi="Times New Roman"/>
          <w:sz w:val="20"/>
          <w:szCs w:val="20"/>
          <w:lang w:val="en-US"/>
        </w:rPr>
        <w:t>production</w:t>
      </w:r>
      <w:proofErr w:type="spellEnd"/>
      <w:r w:rsidRPr="00CF499D">
        <w:rPr>
          <w:rFonts w:ascii="Times New Roman" w:hAnsi="Times New Roman"/>
          <w:sz w:val="20"/>
          <w:szCs w:val="20"/>
          <w:lang w:val="en-US"/>
        </w:rPr>
        <w:t xml:space="preserve"> of </w:t>
      </w:r>
      <w:proofErr w:type="spellStart"/>
      <w:r w:rsidRPr="00CF499D">
        <w:rPr>
          <w:rFonts w:ascii="Times New Roman" w:hAnsi="Times New Roman"/>
          <w:sz w:val="20"/>
          <w:szCs w:val="20"/>
          <w:lang w:val="en-US"/>
        </w:rPr>
        <w:t>tritium</w:t>
      </w:r>
      <w:proofErr w:type="spellEnd"/>
      <w:r w:rsidRPr="00CF499D">
        <w:rPr>
          <w:rFonts w:ascii="Times New Roman" w:hAnsi="Times New Roman"/>
          <w:sz w:val="20"/>
          <w:szCs w:val="20"/>
          <w:lang w:val="en-US"/>
        </w:rPr>
        <w:t xml:space="preserve"> (T) and graphite in a sandwich</w:t>
      </w:r>
      <w:r>
        <w:rPr>
          <w:rFonts w:ascii="Times New Roman" w:hAnsi="Times New Roman"/>
          <w:sz w:val="20"/>
          <w:szCs w:val="20"/>
          <w:lang w:val="en-US"/>
        </w:rPr>
        <w:t xml:space="preserve"> </w:t>
      </w:r>
      <w:r w:rsidRPr="00CF499D">
        <w:rPr>
          <w:rFonts w:ascii="Times New Roman" w:hAnsi="Times New Roman"/>
          <w:sz w:val="20"/>
          <w:szCs w:val="20"/>
          <w:lang w:val="en-US"/>
        </w:rPr>
        <w:t xml:space="preserve">structure. </w:t>
      </w:r>
    </w:p>
    <w:p w:rsidR="00E6738D" w:rsidRDefault="00E6738D" w:rsidP="00E5742B">
      <w:pPr>
        <w:autoSpaceDE w:val="0"/>
        <w:autoSpaceDN w:val="0"/>
        <w:adjustRightInd w:val="0"/>
        <w:spacing w:after="0" w:line="240" w:lineRule="auto"/>
        <w:rPr>
          <w:rFonts w:ascii="Times-Bold" w:hAnsi="Times-Bold" w:cs="Times-Bold"/>
          <w:b/>
          <w:bCs/>
          <w:color w:val="auto"/>
          <w:sz w:val="23"/>
          <w:szCs w:val="23"/>
          <w:lang w:eastAsia="tr-TR"/>
        </w:rPr>
      </w:pPr>
    </w:p>
    <w:p w:rsidR="00E6738D" w:rsidRDefault="00E6738D" w:rsidP="00E6738D">
      <w:pPr>
        <w:autoSpaceDE w:val="0"/>
        <w:autoSpaceDN w:val="0"/>
        <w:adjustRightInd w:val="0"/>
        <w:spacing w:after="0" w:line="240" w:lineRule="auto"/>
        <w:jc w:val="center"/>
        <w:rPr>
          <w:rFonts w:ascii="Times-Bold" w:hAnsi="Times-Bold" w:cs="Times-Bold"/>
          <w:b/>
          <w:bCs/>
          <w:color w:val="auto"/>
          <w:sz w:val="23"/>
          <w:szCs w:val="23"/>
          <w:lang w:eastAsia="tr-TR"/>
        </w:rPr>
      </w:pPr>
      <w:r w:rsidRPr="00E6738D">
        <w:rPr>
          <w:rFonts w:ascii="Times-Bold" w:hAnsi="Times-Bold" w:cs="Times-Bold"/>
          <w:b/>
          <w:bCs/>
          <w:color w:val="auto"/>
          <w:sz w:val="23"/>
          <w:szCs w:val="23"/>
          <w:lang w:eastAsia="tr-TR"/>
        </w:rPr>
        <w:drawing>
          <wp:inline distT="0" distB="0" distL="0" distR="0">
            <wp:extent cx="3075025" cy="2539435"/>
            <wp:effectExtent l="19050" t="0" r="0"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79170" cy="2542858"/>
                    </a:xfrm>
                    <a:prstGeom prst="rect">
                      <a:avLst/>
                    </a:prstGeom>
                    <a:noFill/>
                    <a:ln w="9525">
                      <a:noFill/>
                      <a:miter lim="800000"/>
                      <a:headEnd/>
                      <a:tailEnd/>
                    </a:ln>
                  </pic:spPr>
                </pic:pic>
              </a:graphicData>
            </a:graphic>
          </wp:inline>
        </w:drawing>
      </w:r>
    </w:p>
    <w:p w:rsidR="00E6738D" w:rsidRPr="00CF499D" w:rsidRDefault="00E6738D" w:rsidP="00E6738D">
      <w:pPr>
        <w:pStyle w:val="ListeParagraf"/>
        <w:spacing w:after="0"/>
        <w:ind w:left="0"/>
        <w:jc w:val="center"/>
        <w:rPr>
          <w:rFonts w:ascii="Times New Roman" w:hAnsi="Times New Roman"/>
          <w:sz w:val="20"/>
          <w:szCs w:val="20"/>
          <w:lang w:val="en-US"/>
        </w:rPr>
      </w:pPr>
      <w:proofErr w:type="gramStart"/>
      <w:r w:rsidRPr="00CF499D">
        <w:rPr>
          <w:rFonts w:ascii="Times New Roman" w:hAnsi="Times New Roman"/>
          <w:sz w:val="20"/>
          <w:szCs w:val="20"/>
          <w:lang w:val="en-US"/>
        </w:rPr>
        <w:t>FIG. 1.</w:t>
      </w:r>
      <w:proofErr w:type="gramEnd"/>
      <w:r w:rsidRPr="00CF499D">
        <w:rPr>
          <w:rFonts w:ascii="Times New Roman" w:hAnsi="Times New Roman"/>
          <w:sz w:val="20"/>
          <w:szCs w:val="20"/>
          <w:lang w:val="en-US"/>
        </w:rPr>
        <w:t xml:space="preserve"> Cross sectional view of the investigated blanket.</w:t>
      </w:r>
    </w:p>
    <w:p w:rsidR="00E6738D" w:rsidRDefault="00E6738D" w:rsidP="00E5742B">
      <w:pPr>
        <w:autoSpaceDE w:val="0"/>
        <w:autoSpaceDN w:val="0"/>
        <w:adjustRightInd w:val="0"/>
        <w:spacing w:after="0" w:line="240" w:lineRule="auto"/>
        <w:rPr>
          <w:rFonts w:ascii="Times-Bold" w:hAnsi="Times-Bold" w:cs="Times-Bold"/>
          <w:b/>
          <w:bCs/>
          <w:color w:val="auto"/>
          <w:sz w:val="23"/>
          <w:szCs w:val="23"/>
          <w:lang w:eastAsia="tr-TR"/>
        </w:rPr>
      </w:pPr>
    </w:p>
    <w:p w:rsidR="00E5742B" w:rsidRPr="00E6738D" w:rsidRDefault="00E6738D" w:rsidP="00E5742B">
      <w:pPr>
        <w:autoSpaceDE w:val="0"/>
        <w:autoSpaceDN w:val="0"/>
        <w:adjustRightInd w:val="0"/>
        <w:spacing w:after="0" w:line="240" w:lineRule="auto"/>
        <w:rPr>
          <w:b/>
          <w:bCs/>
          <w:sz w:val="16"/>
          <w:szCs w:val="16"/>
          <w:lang w:val="en-US"/>
        </w:rPr>
      </w:pPr>
      <w:r w:rsidRPr="00E6738D">
        <w:rPr>
          <w:b/>
          <w:bCs/>
          <w:sz w:val="16"/>
          <w:szCs w:val="16"/>
          <w:lang w:val="en-US"/>
        </w:rPr>
        <w:t>NUMER</w:t>
      </w:r>
      <w:r>
        <w:rPr>
          <w:b/>
          <w:bCs/>
          <w:sz w:val="16"/>
          <w:szCs w:val="16"/>
          <w:lang w:val="en-US"/>
        </w:rPr>
        <w:t>I</w:t>
      </w:r>
      <w:r w:rsidRPr="00E6738D">
        <w:rPr>
          <w:b/>
          <w:bCs/>
          <w:sz w:val="16"/>
          <w:szCs w:val="16"/>
          <w:lang w:val="en-US"/>
        </w:rPr>
        <w:t>CAL RESULTS</w:t>
      </w:r>
    </w:p>
    <w:p w:rsidR="00E5742B" w:rsidRDefault="00E5742B" w:rsidP="00E6738D">
      <w:pPr>
        <w:autoSpaceDE w:val="0"/>
        <w:autoSpaceDN w:val="0"/>
        <w:adjustRightInd w:val="0"/>
        <w:spacing w:after="0" w:line="240" w:lineRule="auto"/>
        <w:jc w:val="both"/>
        <w:rPr>
          <w:rFonts w:ascii="Times New Roman" w:hAnsi="Times New Roman"/>
          <w:sz w:val="20"/>
          <w:szCs w:val="20"/>
          <w:lang w:val="en-US"/>
        </w:rPr>
      </w:pPr>
      <w:r w:rsidRPr="00E6738D">
        <w:rPr>
          <w:b/>
          <w:bCs/>
          <w:sz w:val="16"/>
          <w:szCs w:val="16"/>
          <w:lang w:val="en-US"/>
        </w:rPr>
        <w:t>Tritium breeding ratio</w:t>
      </w:r>
      <w:r w:rsidR="00E6738D">
        <w:rPr>
          <w:b/>
          <w:bCs/>
          <w:sz w:val="16"/>
          <w:szCs w:val="16"/>
          <w:lang w:val="en-US"/>
        </w:rPr>
        <w:t xml:space="preserve">: </w:t>
      </w:r>
      <w:r w:rsidRPr="00E5742B">
        <w:rPr>
          <w:rFonts w:ascii="Times New Roman" w:hAnsi="Times New Roman"/>
          <w:sz w:val="20"/>
          <w:szCs w:val="20"/>
          <w:lang w:val="en-US"/>
        </w:rPr>
        <w:t xml:space="preserve">The tritium self-sufficiency is </w:t>
      </w:r>
      <w:proofErr w:type="spellStart"/>
      <w:r w:rsidRPr="00E5742B">
        <w:rPr>
          <w:rFonts w:ascii="Times New Roman" w:hAnsi="Times New Roman"/>
          <w:sz w:val="20"/>
          <w:szCs w:val="20"/>
          <w:lang w:val="en-US"/>
        </w:rPr>
        <w:t>necessary</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for</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selfsustaining</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fusion</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plants</w:t>
      </w:r>
      <w:proofErr w:type="spellEnd"/>
      <w:r w:rsidRPr="00E5742B">
        <w:rPr>
          <w:rFonts w:ascii="Times New Roman" w:hAnsi="Times New Roman"/>
          <w:sz w:val="20"/>
          <w:szCs w:val="20"/>
          <w:lang w:val="en-US"/>
        </w:rPr>
        <w:t xml:space="preserve"> operating on the DT</w:t>
      </w:r>
      <w:r>
        <w:rPr>
          <w:rFonts w:ascii="Times New Roman" w:hAnsi="Times New Roman"/>
          <w:sz w:val="20"/>
          <w:szCs w:val="20"/>
          <w:lang w:val="en-US"/>
        </w:rPr>
        <w:t xml:space="preserve"> </w:t>
      </w:r>
      <w:r w:rsidRPr="00E5742B">
        <w:rPr>
          <w:rFonts w:ascii="Times New Roman" w:hAnsi="Times New Roman"/>
          <w:sz w:val="20"/>
          <w:szCs w:val="20"/>
          <w:lang w:val="en-US"/>
        </w:rPr>
        <w:t xml:space="preserve">fuel cycle. </w:t>
      </w:r>
      <w:proofErr w:type="spellStart"/>
      <w:r w:rsidRPr="00E5742B">
        <w:rPr>
          <w:rFonts w:ascii="Times New Roman" w:hAnsi="Times New Roman"/>
          <w:sz w:val="20"/>
          <w:szCs w:val="20"/>
          <w:lang w:val="en-US"/>
        </w:rPr>
        <w:t>There</w:t>
      </w:r>
      <w:proofErr w:type="spellEnd"/>
      <w:r w:rsidRPr="00E5742B">
        <w:rPr>
          <w:rFonts w:ascii="Times New Roman" w:hAnsi="Times New Roman"/>
          <w:sz w:val="20"/>
          <w:szCs w:val="20"/>
          <w:lang w:val="en-US"/>
        </w:rPr>
        <w:t xml:space="preserve"> is no </w:t>
      </w:r>
      <w:proofErr w:type="spellStart"/>
      <w:r w:rsidRPr="00E5742B">
        <w:rPr>
          <w:rFonts w:ascii="Times New Roman" w:hAnsi="Times New Roman"/>
          <w:sz w:val="20"/>
          <w:szCs w:val="20"/>
          <w:lang w:val="en-US"/>
        </w:rPr>
        <w:t>practical</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external</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source</w:t>
      </w:r>
      <w:proofErr w:type="spellEnd"/>
      <w:r w:rsidRPr="00E5742B">
        <w:rPr>
          <w:rFonts w:ascii="Times New Roman" w:hAnsi="Times New Roman"/>
          <w:sz w:val="20"/>
          <w:szCs w:val="20"/>
          <w:lang w:val="en-US"/>
        </w:rPr>
        <w:t xml:space="preserve"> of </w:t>
      </w:r>
      <w:proofErr w:type="spellStart"/>
      <w:r w:rsidRPr="00E5742B">
        <w:rPr>
          <w:rFonts w:ascii="Times New Roman" w:hAnsi="Times New Roman"/>
          <w:sz w:val="20"/>
          <w:szCs w:val="20"/>
          <w:lang w:val="en-US"/>
        </w:rPr>
        <w:t>tritium</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for</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fusion</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reactor</w:t>
      </w:r>
      <w:proofErr w:type="spellEnd"/>
      <w:r w:rsidRPr="00E5742B">
        <w:rPr>
          <w:rFonts w:ascii="Times New Roman" w:hAnsi="Times New Roman"/>
          <w:sz w:val="20"/>
          <w:szCs w:val="20"/>
          <w:lang w:val="en-US"/>
        </w:rPr>
        <w:t>. All subsequent</w:t>
      </w:r>
      <w:r>
        <w:rPr>
          <w:rFonts w:ascii="Times New Roman" w:hAnsi="Times New Roman"/>
          <w:sz w:val="20"/>
          <w:szCs w:val="20"/>
          <w:lang w:val="en-US"/>
        </w:rPr>
        <w:t xml:space="preserve"> </w:t>
      </w:r>
      <w:r w:rsidRPr="00E5742B">
        <w:rPr>
          <w:rFonts w:ascii="Times New Roman" w:hAnsi="Times New Roman"/>
          <w:sz w:val="20"/>
          <w:szCs w:val="20"/>
          <w:lang w:val="en-US"/>
        </w:rPr>
        <w:t xml:space="preserve">DT experimental devices and power </w:t>
      </w:r>
      <w:proofErr w:type="spellStart"/>
      <w:r w:rsidRPr="00E5742B">
        <w:rPr>
          <w:rFonts w:ascii="Times New Roman" w:hAnsi="Times New Roman"/>
          <w:sz w:val="20"/>
          <w:szCs w:val="20"/>
          <w:lang w:val="en-US"/>
        </w:rPr>
        <w:t>plants</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have</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to</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breed</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artificially</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their</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own</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tritium</w:t>
      </w:r>
      <w:proofErr w:type="spellEnd"/>
      <w:r w:rsidRPr="00E5742B">
        <w:rPr>
          <w:rFonts w:ascii="Times New Roman" w:hAnsi="Times New Roman"/>
          <w:sz w:val="20"/>
          <w:szCs w:val="20"/>
          <w:lang w:val="en-US"/>
        </w:rPr>
        <w:t>. To</w:t>
      </w:r>
      <w:r>
        <w:rPr>
          <w:rFonts w:ascii="Times New Roman" w:hAnsi="Times New Roman"/>
          <w:sz w:val="20"/>
          <w:szCs w:val="20"/>
          <w:lang w:val="en-US"/>
        </w:rPr>
        <w:t xml:space="preserve"> </w:t>
      </w:r>
      <w:r w:rsidRPr="00E5742B">
        <w:rPr>
          <w:rFonts w:ascii="Times New Roman" w:hAnsi="Times New Roman"/>
          <w:sz w:val="20"/>
          <w:szCs w:val="20"/>
          <w:lang w:val="en-US"/>
        </w:rPr>
        <w:t xml:space="preserve">ensure tritium self-sufficiency, the </w:t>
      </w:r>
      <w:proofErr w:type="spellStart"/>
      <w:r w:rsidRPr="00E5742B">
        <w:rPr>
          <w:rFonts w:ascii="Times New Roman" w:hAnsi="Times New Roman"/>
          <w:sz w:val="20"/>
          <w:szCs w:val="20"/>
          <w:lang w:val="en-US"/>
        </w:rPr>
        <w:t>calculated</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achievable</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tritium</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breeding</w:t>
      </w:r>
      <w:proofErr w:type="spellEnd"/>
      <w:r w:rsidRPr="00E5742B">
        <w:rPr>
          <w:rFonts w:ascii="Times New Roman" w:hAnsi="Times New Roman"/>
          <w:sz w:val="20"/>
          <w:szCs w:val="20"/>
          <w:lang w:val="en-US"/>
        </w:rPr>
        <w:t xml:space="preserve"> ratio (TBR) must be</w:t>
      </w:r>
      <w:r>
        <w:rPr>
          <w:rFonts w:ascii="Times New Roman" w:hAnsi="Times New Roman"/>
          <w:sz w:val="20"/>
          <w:szCs w:val="20"/>
          <w:lang w:val="en-US"/>
        </w:rPr>
        <w:t xml:space="preserve"> </w:t>
      </w:r>
      <w:r w:rsidRPr="00E5742B">
        <w:rPr>
          <w:rFonts w:ascii="Times New Roman" w:hAnsi="Times New Roman"/>
          <w:sz w:val="20"/>
          <w:szCs w:val="20"/>
          <w:lang w:val="en-US"/>
        </w:rPr>
        <w:t xml:space="preserve">equal to or greater </w:t>
      </w:r>
      <w:proofErr w:type="spellStart"/>
      <w:r w:rsidRPr="00E5742B">
        <w:rPr>
          <w:rFonts w:ascii="Times New Roman" w:hAnsi="Times New Roman"/>
          <w:sz w:val="20"/>
          <w:szCs w:val="20"/>
          <w:lang w:val="en-US"/>
        </w:rPr>
        <w:t>than</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the</w:t>
      </w:r>
      <w:proofErr w:type="spellEnd"/>
      <w:r w:rsidRPr="00E5742B">
        <w:rPr>
          <w:rFonts w:ascii="Times New Roman" w:hAnsi="Times New Roman"/>
          <w:sz w:val="20"/>
          <w:szCs w:val="20"/>
          <w:lang w:val="en-US"/>
        </w:rPr>
        <w:t xml:space="preserve"> minimum </w:t>
      </w:r>
      <w:proofErr w:type="spellStart"/>
      <w:r w:rsidRPr="00E5742B">
        <w:rPr>
          <w:rFonts w:ascii="Times New Roman" w:hAnsi="Times New Roman"/>
          <w:sz w:val="20"/>
          <w:szCs w:val="20"/>
          <w:lang w:val="en-US"/>
        </w:rPr>
        <w:t>required</w:t>
      </w:r>
      <w:proofErr w:type="spellEnd"/>
      <w:r w:rsidRPr="00E5742B">
        <w:rPr>
          <w:rFonts w:ascii="Times New Roman" w:hAnsi="Times New Roman"/>
          <w:sz w:val="20"/>
          <w:szCs w:val="20"/>
          <w:lang w:val="en-US"/>
        </w:rPr>
        <w:t xml:space="preserve"> TBR [27]. </w:t>
      </w:r>
      <w:proofErr w:type="spellStart"/>
      <w:r w:rsidRPr="00E5742B">
        <w:rPr>
          <w:rFonts w:ascii="Times New Roman" w:hAnsi="Times New Roman"/>
          <w:sz w:val="20"/>
          <w:szCs w:val="20"/>
          <w:lang w:val="en-US"/>
        </w:rPr>
        <w:t>For</w:t>
      </w:r>
      <w:proofErr w:type="spellEnd"/>
      <w:r w:rsidRPr="00E5742B">
        <w:rPr>
          <w:rFonts w:ascii="Times New Roman" w:hAnsi="Times New Roman"/>
          <w:sz w:val="20"/>
          <w:szCs w:val="20"/>
          <w:lang w:val="en-US"/>
        </w:rPr>
        <w:t xml:space="preserve"> a self-sustaining fusion reactor,</w:t>
      </w:r>
      <w:r>
        <w:rPr>
          <w:rFonts w:ascii="Times New Roman" w:hAnsi="Times New Roman"/>
          <w:sz w:val="20"/>
          <w:szCs w:val="20"/>
          <w:lang w:val="en-US"/>
        </w:rPr>
        <w:t xml:space="preserve"> </w:t>
      </w:r>
      <w:r w:rsidRPr="00E5742B">
        <w:rPr>
          <w:rFonts w:ascii="Times New Roman" w:hAnsi="Times New Roman"/>
          <w:sz w:val="20"/>
          <w:szCs w:val="20"/>
          <w:lang w:val="en-US"/>
        </w:rPr>
        <w:t xml:space="preserve">the TBR &gt; 1.05 </w:t>
      </w:r>
      <w:proofErr w:type="spellStart"/>
      <w:r w:rsidRPr="00E5742B">
        <w:rPr>
          <w:rFonts w:ascii="Times New Roman" w:hAnsi="Times New Roman"/>
          <w:sz w:val="20"/>
          <w:szCs w:val="20"/>
          <w:lang w:val="en-US"/>
        </w:rPr>
        <w:t>will</w:t>
      </w:r>
      <w:proofErr w:type="spellEnd"/>
      <w:r w:rsidRPr="00E5742B">
        <w:rPr>
          <w:rFonts w:ascii="Times New Roman" w:hAnsi="Times New Roman"/>
          <w:sz w:val="20"/>
          <w:szCs w:val="20"/>
          <w:lang w:val="en-US"/>
        </w:rPr>
        <w:t xml:space="preserve"> be </w:t>
      </w:r>
      <w:proofErr w:type="spellStart"/>
      <w:r w:rsidRPr="00E5742B">
        <w:rPr>
          <w:rFonts w:ascii="Times New Roman" w:hAnsi="Times New Roman"/>
          <w:sz w:val="20"/>
          <w:szCs w:val="20"/>
          <w:lang w:val="en-US"/>
        </w:rPr>
        <w:t>required</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during</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the</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operation</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period</w:t>
      </w:r>
      <w:proofErr w:type="spellEnd"/>
      <w:r w:rsidRPr="00E5742B">
        <w:rPr>
          <w:rFonts w:ascii="Times New Roman" w:hAnsi="Times New Roman"/>
          <w:sz w:val="20"/>
          <w:szCs w:val="20"/>
          <w:lang w:val="en-US"/>
        </w:rPr>
        <w:t xml:space="preserve"> [22-26]. </w:t>
      </w:r>
      <w:proofErr w:type="spellStart"/>
      <w:r w:rsidRPr="00E5742B">
        <w:rPr>
          <w:rFonts w:ascii="Times New Roman" w:hAnsi="Times New Roman"/>
          <w:sz w:val="20"/>
          <w:szCs w:val="20"/>
          <w:lang w:val="en-US"/>
        </w:rPr>
        <w:t>It</w:t>
      </w:r>
      <w:proofErr w:type="spellEnd"/>
      <w:r w:rsidRPr="00E5742B">
        <w:rPr>
          <w:rFonts w:ascii="Times New Roman" w:hAnsi="Times New Roman"/>
          <w:sz w:val="20"/>
          <w:szCs w:val="20"/>
          <w:lang w:val="en-US"/>
        </w:rPr>
        <w:t xml:space="preserve"> also depends on the</w:t>
      </w:r>
      <w:r>
        <w:rPr>
          <w:rFonts w:ascii="Times New Roman" w:hAnsi="Times New Roman"/>
          <w:sz w:val="20"/>
          <w:szCs w:val="20"/>
          <w:lang w:val="en-US"/>
        </w:rPr>
        <w:t xml:space="preserve"> </w:t>
      </w:r>
      <w:r w:rsidRPr="00E5742B">
        <w:rPr>
          <w:rFonts w:ascii="Times New Roman" w:hAnsi="Times New Roman"/>
          <w:sz w:val="20"/>
          <w:szCs w:val="20"/>
          <w:lang w:val="en-US"/>
        </w:rPr>
        <w:t xml:space="preserve">type of coolant containing 6Li </w:t>
      </w:r>
      <w:proofErr w:type="spellStart"/>
      <w:r w:rsidRPr="00E5742B">
        <w:rPr>
          <w:rFonts w:ascii="Times New Roman" w:hAnsi="Times New Roman"/>
          <w:sz w:val="20"/>
          <w:szCs w:val="20"/>
          <w:lang w:val="en-US"/>
        </w:rPr>
        <w:t>enrichment</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first</w:t>
      </w:r>
      <w:proofErr w:type="spellEnd"/>
      <w:r w:rsidRPr="00E5742B">
        <w:rPr>
          <w:rFonts w:ascii="Times New Roman" w:hAnsi="Times New Roman"/>
          <w:sz w:val="20"/>
          <w:szCs w:val="20"/>
          <w:lang w:val="en-US"/>
        </w:rPr>
        <w:t>-</w:t>
      </w:r>
      <w:proofErr w:type="spellStart"/>
      <w:r w:rsidRPr="00E5742B">
        <w:rPr>
          <w:rFonts w:ascii="Times New Roman" w:hAnsi="Times New Roman"/>
          <w:sz w:val="20"/>
          <w:szCs w:val="20"/>
          <w:lang w:val="en-US"/>
        </w:rPr>
        <w:t>wall</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structure</w:t>
      </w:r>
      <w:proofErr w:type="spellEnd"/>
      <w:r w:rsidRPr="00E5742B">
        <w:rPr>
          <w:rFonts w:ascii="Times New Roman" w:hAnsi="Times New Roman"/>
          <w:sz w:val="20"/>
          <w:szCs w:val="20"/>
          <w:lang w:val="en-US"/>
        </w:rPr>
        <w:t xml:space="preserve"> and fuel cladding materials, and</w:t>
      </w:r>
      <w:r>
        <w:rPr>
          <w:rFonts w:ascii="Times New Roman" w:hAnsi="Times New Roman"/>
          <w:sz w:val="20"/>
          <w:szCs w:val="20"/>
          <w:lang w:val="en-US"/>
        </w:rPr>
        <w:t xml:space="preserve"> </w:t>
      </w:r>
      <w:r w:rsidRPr="00E5742B">
        <w:rPr>
          <w:rFonts w:ascii="Times New Roman" w:hAnsi="Times New Roman"/>
          <w:sz w:val="20"/>
          <w:szCs w:val="20"/>
          <w:lang w:val="en-US"/>
        </w:rPr>
        <w:t xml:space="preserve">neutron multiplier, as well as </w:t>
      </w:r>
      <w:proofErr w:type="spellStart"/>
      <w:r w:rsidRPr="00E5742B">
        <w:rPr>
          <w:rFonts w:ascii="Times New Roman" w:hAnsi="Times New Roman"/>
          <w:sz w:val="20"/>
          <w:szCs w:val="20"/>
          <w:lang w:val="en-US"/>
        </w:rPr>
        <w:t>the</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dimensions</w:t>
      </w:r>
      <w:proofErr w:type="spellEnd"/>
      <w:r w:rsidRPr="00E5742B">
        <w:rPr>
          <w:rFonts w:ascii="Times New Roman" w:hAnsi="Times New Roman"/>
          <w:sz w:val="20"/>
          <w:szCs w:val="20"/>
          <w:lang w:val="en-US"/>
        </w:rPr>
        <w:t xml:space="preserve"> and </w:t>
      </w:r>
      <w:proofErr w:type="spellStart"/>
      <w:r w:rsidRPr="00E5742B">
        <w:rPr>
          <w:rFonts w:ascii="Times New Roman" w:hAnsi="Times New Roman"/>
          <w:sz w:val="20"/>
          <w:szCs w:val="20"/>
          <w:lang w:val="en-US"/>
        </w:rPr>
        <w:t>structure</w:t>
      </w:r>
      <w:proofErr w:type="spellEnd"/>
      <w:r w:rsidRPr="00E5742B">
        <w:rPr>
          <w:rFonts w:ascii="Times New Roman" w:hAnsi="Times New Roman"/>
          <w:sz w:val="20"/>
          <w:szCs w:val="20"/>
          <w:lang w:val="en-US"/>
        </w:rPr>
        <w:t xml:space="preserve"> of </w:t>
      </w:r>
      <w:proofErr w:type="spellStart"/>
      <w:r w:rsidRPr="00E5742B">
        <w:rPr>
          <w:rFonts w:ascii="Times New Roman" w:hAnsi="Times New Roman"/>
          <w:sz w:val="20"/>
          <w:szCs w:val="20"/>
          <w:lang w:val="en-US"/>
        </w:rPr>
        <w:t>the</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blanket</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used</w:t>
      </w:r>
      <w:proofErr w:type="spellEnd"/>
      <w:r w:rsidRPr="00E5742B">
        <w:rPr>
          <w:rFonts w:ascii="Times New Roman" w:hAnsi="Times New Roman"/>
          <w:sz w:val="20"/>
          <w:szCs w:val="20"/>
          <w:lang w:val="en-US"/>
        </w:rPr>
        <w:t>. Table I shows</w:t>
      </w:r>
      <w:r>
        <w:rPr>
          <w:rFonts w:ascii="Times New Roman" w:hAnsi="Times New Roman"/>
          <w:sz w:val="20"/>
          <w:szCs w:val="20"/>
          <w:lang w:val="en-US"/>
        </w:rPr>
        <w:t xml:space="preserve"> </w:t>
      </w:r>
      <w:r w:rsidRPr="00E5742B">
        <w:rPr>
          <w:rFonts w:ascii="Times New Roman" w:hAnsi="Times New Roman"/>
          <w:sz w:val="20"/>
          <w:szCs w:val="20"/>
          <w:lang w:val="en-US"/>
        </w:rPr>
        <w:t xml:space="preserve">TBR values in the </w:t>
      </w:r>
      <w:proofErr w:type="spellStart"/>
      <w:r w:rsidRPr="00E5742B">
        <w:rPr>
          <w:rFonts w:ascii="Times New Roman" w:hAnsi="Times New Roman"/>
          <w:sz w:val="20"/>
          <w:szCs w:val="20"/>
          <w:lang w:val="en-US"/>
        </w:rPr>
        <w:t>natural</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lithium</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coolant</w:t>
      </w:r>
      <w:proofErr w:type="spellEnd"/>
      <w:r w:rsidRPr="00E5742B">
        <w:rPr>
          <w:rFonts w:ascii="Times New Roman" w:hAnsi="Times New Roman"/>
          <w:sz w:val="20"/>
          <w:szCs w:val="20"/>
          <w:lang w:val="en-US"/>
        </w:rPr>
        <w:t xml:space="preserve"> and </w:t>
      </w:r>
      <w:proofErr w:type="spellStart"/>
      <w:r w:rsidRPr="00E5742B">
        <w:rPr>
          <w:rFonts w:ascii="Times New Roman" w:hAnsi="Times New Roman"/>
          <w:sz w:val="20"/>
          <w:szCs w:val="20"/>
          <w:lang w:val="en-US"/>
        </w:rPr>
        <w:t>the</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sandwich</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structure</w:t>
      </w:r>
      <w:proofErr w:type="spellEnd"/>
      <w:r w:rsidRPr="00E5742B">
        <w:rPr>
          <w:rFonts w:ascii="Times New Roman" w:hAnsi="Times New Roman"/>
          <w:sz w:val="20"/>
          <w:szCs w:val="20"/>
          <w:lang w:val="en-US"/>
        </w:rPr>
        <w:t xml:space="preserve"> made of Li2O for</w:t>
      </w:r>
      <w:r>
        <w:rPr>
          <w:rFonts w:ascii="Times New Roman" w:hAnsi="Times New Roman"/>
          <w:sz w:val="20"/>
          <w:szCs w:val="20"/>
          <w:lang w:val="en-US"/>
        </w:rPr>
        <w:t xml:space="preserve"> </w:t>
      </w:r>
      <w:r w:rsidRPr="00E5742B">
        <w:rPr>
          <w:rFonts w:ascii="Times New Roman" w:hAnsi="Times New Roman"/>
          <w:sz w:val="20"/>
          <w:szCs w:val="20"/>
          <w:lang w:val="en-US"/>
        </w:rPr>
        <w:t xml:space="preserve">different FW structure materials </w:t>
      </w:r>
      <w:proofErr w:type="spellStart"/>
      <w:r w:rsidRPr="00E5742B">
        <w:rPr>
          <w:rFonts w:ascii="Times New Roman" w:hAnsi="Times New Roman"/>
          <w:sz w:val="20"/>
          <w:szCs w:val="20"/>
          <w:lang w:val="en-US"/>
        </w:rPr>
        <w:t>with</w:t>
      </w:r>
      <w:proofErr w:type="spellEnd"/>
      <w:r w:rsidRPr="00E5742B">
        <w:rPr>
          <w:rFonts w:ascii="Times New Roman" w:hAnsi="Times New Roman"/>
          <w:sz w:val="20"/>
          <w:szCs w:val="20"/>
          <w:lang w:val="en-US"/>
        </w:rPr>
        <w:t xml:space="preserve"> ENDF/B-V, ENDF/B-VI and CLAW-IV data libraries</w:t>
      </w:r>
      <w:r>
        <w:rPr>
          <w:rFonts w:ascii="Times New Roman" w:hAnsi="Times New Roman"/>
          <w:sz w:val="20"/>
          <w:szCs w:val="20"/>
          <w:lang w:val="en-US"/>
        </w:rPr>
        <w:t xml:space="preserve"> </w:t>
      </w:r>
      <w:r w:rsidRPr="00E5742B">
        <w:rPr>
          <w:rFonts w:ascii="Times New Roman" w:hAnsi="Times New Roman"/>
          <w:sz w:val="20"/>
          <w:szCs w:val="20"/>
          <w:lang w:val="en-US"/>
        </w:rPr>
        <w:t xml:space="preserve">using this study. </w:t>
      </w:r>
      <w:proofErr w:type="spellStart"/>
      <w:r w:rsidRPr="00E5742B">
        <w:rPr>
          <w:rFonts w:ascii="Times New Roman" w:hAnsi="Times New Roman"/>
          <w:sz w:val="20"/>
          <w:szCs w:val="20"/>
          <w:lang w:val="en-US"/>
        </w:rPr>
        <w:t>One</w:t>
      </w:r>
      <w:proofErr w:type="spellEnd"/>
      <w:r w:rsidRPr="00E5742B">
        <w:rPr>
          <w:rFonts w:ascii="Times New Roman" w:hAnsi="Times New Roman"/>
          <w:sz w:val="20"/>
          <w:szCs w:val="20"/>
          <w:lang w:val="en-US"/>
        </w:rPr>
        <w:t xml:space="preserve"> can </w:t>
      </w:r>
      <w:proofErr w:type="spellStart"/>
      <w:r w:rsidRPr="00E5742B">
        <w:rPr>
          <w:rFonts w:ascii="Times New Roman" w:hAnsi="Times New Roman"/>
          <w:sz w:val="20"/>
          <w:szCs w:val="20"/>
          <w:lang w:val="en-US"/>
        </w:rPr>
        <w:t>see</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this</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table</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that</w:t>
      </w:r>
      <w:proofErr w:type="spellEnd"/>
      <w:r w:rsidRPr="00E5742B">
        <w:rPr>
          <w:rFonts w:ascii="Times New Roman" w:hAnsi="Times New Roman"/>
          <w:sz w:val="20"/>
          <w:szCs w:val="20"/>
          <w:lang w:val="en-US"/>
        </w:rPr>
        <w:t xml:space="preserve"> TBR </w:t>
      </w:r>
      <w:proofErr w:type="spellStart"/>
      <w:r w:rsidRPr="00E5742B">
        <w:rPr>
          <w:rFonts w:ascii="Times New Roman" w:hAnsi="Times New Roman"/>
          <w:sz w:val="20"/>
          <w:szCs w:val="20"/>
          <w:lang w:val="en-US"/>
        </w:rPr>
        <w:t>values</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are</w:t>
      </w:r>
      <w:proofErr w:type="spellEnd"/>
      <w:r w:rsidRPr="00E5742B">
        <w:rPr>
          <w:rFonts w:ascii="Times New Roman" w:hAnsi="Times New Roman"/>
          <w:sz w:val="20"/>
          <w:szCs w:val="20"/>
          <w:lang w:val="en-US"/>
        </w:rPr>
        <w:t xml:space="preserve"> greater than the minimum</w:t>
      </w:r>
      <w:r>
        <w:rPr>
          <w:rFonts w:ascii="Times New Roman" w:hAnsi="Times New Roman"/>
          <w:sz w:val="20"/>
          <w:szCs w:val="20"/>
          <w:lang w:val="en-US"/>
        </w:rPr>
        <w:t xml:space="preserve"> </w:t>
      </w:r>
      <w:r w:rsidRPr="00E5742B">
        <w:rPr>
          <w:rFonts w:ascii="Times New Roman" w:hAnsi="Times New Roman"/>
          <w:sz w:val="20"/>
          <w:szCs w:val="20"/>
          <w:lang w:val="en-US"/>
        </w:rPr>
        <w:t xml:space="preserve">requirement (TBR &gt; 1.05) </w:t>
      </w:r>
      <w:proofErr w:type="spellStart"/>
      <w:r w:rsidRPr="00E5742B">
        <w:rPr>
          <w:rFonts w:ascii="Times New Roman" w:hAnsi="Times New Roman"/>
          <w:sz w:val="20"/>
          <w:szCs w:val="20"/>
          <w:lang w:val="en-US"/>
        </w:rPr>
        <w:t>for</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all</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investigated</w:t>
      </w:r>
      <w:proofErr w:type="spellEnd"/>
      <w:r w:rsidRPr="00E5742B">
        <w:rPr>
          <w:rFonts w:ascii="Times New Roman" w:hAnsi="Times New Roman"/>
          <w:sz w:val="20"/>
          <w:szCs w:val="20"/>
          <w:lang w:val="en-US"/>
        </w:rPr>
        <w:t xml:space="preserve"> </w:t>
      </w:r>
      <w:proofErr w:type="spellStart"/>
      <w:r w:rsidRPr="00E5742B">
        <w:rPr>
          <w:rFonts w:ascii="Times New Roman" w:hAnsi="Times New Roman"/>
          <w:sz w:val="20"/>
          <w:szCs w:val="20"/>
          <w:lang w:val="en-US"/>
        </w:rPr>
        <w:t>materials</w:t>
      </w:r>
      <w:proofErr w:type="spellEnd"/>
      <w:r w:rsidRPr="00E5742B">
        <w:rPr>
          <w:rFonts w:ascii="Times New Roman" w:hAnsi="Times New Roman"/>
          <w:sz w:val="20"/>
          <w:szCs w:val="20"/>
          <w:lang w:val="en-US"/>
        </w:rPr>
        <w:t>.</w:t>
      </w: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E6738D" w:rsidP="00E6738D">
      <w:pPr>
        <w:autoSpaceDE w:val="0"/>
        <w:autoSpaceDN w:val="0"/>
        <w:adjustRightInd w:val="0"/>
        <w:spacing w:after="0" w:line="240" w:lineRule="auto"/>
        <w:jc w:val="both"/>
        <w:rPr>
          <w:sz w:val="16"/>
          <w:szCs w:val="16"/>
          <w:lang w:val="en-US" w:eastAsia="tr-TR"/>
        </w:rPr>
      </w:pPr>
      <w:r w:rsidRPr="00E6738D">
        <w:rPr>
          <w:b/>
          <w:bCs/>
          <w:sz w:val="16"/>
          <w:szCs w:val="16"/>
          <w:lang w:val="en-US"/>
        </w:rPr>
        <w:t>Radiation damage</w:t>
      </w:r>
      <w:r>
        <w:rPr>
          <w:b/>
          <w:bCs/>
          <w:sz w:val="16"/>
          <w:szCs w:val="16"/>
          <w:lang w:val="en-US"/>
        </w:rPr>
        <w:t xml:space="preserve">: </w:t>
      </w:r>
      <w:r w:rsidRPr="00E5742B">
        <w:rPr>
          <w:rFonts w:ascii="Times New Roman" w:hAnsi="Times New Roman"/>
          <w:sz w:val="20"/>
          <w:szCs w:val="20"/>
          <w:lang w:val="en-US"/>
        </w:rPr>
        <w:t>In a fusion-fission (hybrid) reactor, the FW will be exposed to plasma particles and</w:t>
      </w:r>
      <w:r>
        <w:rPr>
          <w:rFonts w:ascii="Times New Roman" w:hAnsi="Times New Roman"/>
          <w:sz w:val="20"/>
          <w:szCs w:val="20"/>
          <w:lang w:val="en-US"/>
        </w:rPr>
        <w:t xml:space="preserve"> </w:t>
      </w:r>
      <w:proofErr w:type="spellStart"/>
      <w:r w:rsidRPr="00E5742B">
        <w:rPr>
          <w:rFonts w:ascii="Times New Roman" w:hAnsi="Times New Roman"/>
          <w:sz w:val="20"/>
          <w:szCs w:val="20"/>
          <w:lang w:val="en-US"/>
        </w:rPr>
        <w:t>lectromagnetic</w:t>
      </w:r>
      <w:proofErr w:type="spellEnd"/>
      <w:r w:rsidRPr="00E5742B">
        <w:rPr>
          <w:rFonts w:ascii="Times New Roman" w:hAnsi="Times New Roman"/>
          <w:sz w:val="20"/>
          <w:szCs w:val="20"/>
          <w:lang w:val="en-US"/>
        </w:rPr>
        <w:t xml:space="preserve"> radiation. Moreover, the FW will be suffered from irradiation by 14 </w:t>
      </w:r>
      <w:proofErr w:type="spellStart"/>
      <w:r w:rsidRPr="00E5742B">
        <w:rPr>
          <w:rFonts w:ascii="Times New Roman" w:hAnsi="Times New Roman"/>
          <w:sz w:val="20"/>
          <w:szCs w:val="20"/>
          <w:lang w:val="en-US"/>
        </w:rPr>
        <w:t>MeV</w:t>
      </w:r>
      <w:proofErr w:type="spellEnd"/>
      <w:r>
        <w:rPr>
          <w:rFonts w:ascii="Times New Roman" w:hAnsi="Times New Roman"/>
          <w:sz w:val="20"/>
          <w:szCs w:val="20"/>
          <w:lang w:val="en-US"/>
        </w:rPr>
        <w:t xml:space="preserve"> </w:t>
      </w:r>
      <w:r w:rsidRPr="00E5742B">
        <w:rPr>
          <w:rFonts w:ascii="Times New Roman" w:hAnsi="Times New Roman"/>
          <w:sz w:val="20"/>
          <w:szCs w:val="20"/>
          <w:lang w:val="en-US"/>
        </w:rPr>
        <w:t>neutrons for DT driven systems. The high energy neutrons will cause atomic displacement via</w:t>
      </w:r>
      <w:r>
        <w:rPr>
          <w:rFonts w:ascii="Times New Roman" w:hAnsi="Times New Roman"/>
          <w:sz w:val="20"/>
          <w:szCs w:val="20"/>
          <w:lang w:val="en-US"/>
        </w:rPr>
        <w:t xml:space="preserve"> </w:t>
      </w:r>
      <w:r w:rsidRPr="00E5742B">
        <w:rPr>
          <w:rFonts w:ascii="Times New Roman" w:hAnsi="Times New Roman"/>
          <w:sz w:val="20"/>
          <w:szCs w:val="20"/>
          <w:lang w:val="en-US"/>
        </w:rPr>
        <w:t>displacement cascades and gas productions various nuclear reactions within structural</w:t>
      </w:r>
      <w:r>
        <w:rPr>
          <w:rFonts w:ascii="Times New Roman" w:hAnsi="Times New Roman"/>
          <w:sz w:val="20"/>
          <w:szCs w:val="20"/>
          <w:lang w:val="en-US"/>
        </w:rPr>
        <w:t xml:space="preserve"> </w:t>
      </w:r>
      <w:r w:rsidRPr="00E5742B">
        <w:rPr>
          <w:rFonts w:ascii="Times New Roman" w:hAnsi="Times New Roman"/>
          <w:sz w:val="20"/>
          <w:szCs w:val="20"/>
          <w:lang w:val="en-US"/>
        </w:rPr>
        <w:t>materials. The radiation damage will limit life time of the FW material. Design concepts for</w:t>
      </w:r>
      <w:r>
        <w:rPr>
          <w:rFonts w:ascii="Times New Roman" w:hAnsi="Times New Roman"/>
          <w:sz w:val="20"/>
          <w:szCs w:val="20"/>
          <w:lang w:val="en-US"/>
        </w:rPr>
        <w:t xml:space="preserve"> </w:t>
      </w:r>
      <w:r w:rsidRPr="00E5742B">
        <w:rPr>
          <w:rFonts w:ascii="Times New Roman" w:hAnsi="Times New Roman"/>
          <w:sz w:val="20"/>
          <w:szCs w:val="20"/>
          <w:lang w:val="en-US"/>
        </w:rPr>
        <w:t>fusion energy reactors indicate a life time of FPY for the FW structure. This means that every</w:t>
      </w:r>
      <w:r>
        <w:rPr>
          <w:rFonts w:ascii="Times New Roman" w:hAnsi="Times New Roman"/>
          <w:sz w:val="20"/>
          <w:szCs w:val="20"/>
          <w:lang w:val="en-US"/>
        </w:rPr>
        <w:t xml:space="preserve"> </w:t>
      </w:r>
      <w:r w:rsidRPr="00E5742B">
        <w:rPr>
          <w:rFonts w:ascii="Times New Roman" w:hAnsi="Times New Roman"/>
          <w:sz w:val="20"/>
          <w:szCs w:val="20"/>
          <w:lang w:val="en-US"/>
        </w:rPr>
        <w:t>year first wall material must be replaced [28, 29].</w:t>
      </w:r>
      <w:r>
        <w:rPr>
          <w:rFonts w:ascii="Times New Roman" w:hAnsi="Times New Roman"/>
          <w:sz w:val="20"/>
          <w:szCs w:val="20"/>
          <w:lang w:val="en-US"/>
        </w:rPr>
        <w:t xml:space="preserve"> </w:t>
      </w:r>
      <w:r w:rsidRPr="00E5742B">
        <w:rPr>
          <w:rFonts w:ascii="Times New Roman" w:hAnsi="Times New Roman"/>
          <w:sz w:val="20"/>
          <w:szCs w:val="20"/>
          <w:lang w:val="en-US"/>
        </w:rPr>
        <w:t>Table II shows the DPA, helium and hydrogen production values at the FW for all</w:t>
      </w:r>
      <w:r>
        <w:rPr>
          <w:rFonts w:ascii="Times New Roman" w:hAnsi="Times New Roman"/>
          <w:sz w:val="20"/>
          <w:szCs w:val="20"/>
          <w:lang w:val="en-US"/>
        </w:rPr>
        <w:t xml:space="preserve"> </w:t>
      </w:r>
      <w:r w:rsidRPr="00E5742B">
        <w:rPr>
          <w:rFonts w:ascii="Times New Roman" w:hAnsi="Times New Roman"/>
          <w:sz w:val="20"/>
          <w:szCs w:val="20"/>
          <w:lang w:val="en-US"/>
        </w:rPr>
        <w:t xml:space="preserve">investigated materials with NWL=2.25 MW/m2 of a </w:t>
      </w:r>
      <w:proofErr w:type="spellStart"/>
      <w:r w:rsidRPr="00E5742B">
        <w:rPr>
          <w:rFonts w:ascii="Times New Roman" w:hAnsi="Times New Roman"/>
          <w:sz w:val="20"/>
          <w:szCs w:val="20"/>
          <w:lang w:val="en-US"/>
        </w:rPr>
        <w:t>convensional</w:t>
      </w:r>
      <w:proofErr w:type="spellEnd"/>
      <w:r w:rsidRPr="00E5742B">
        <w:rPr>
          <w:rFonts w:ascii="Times New Roman" w:hAnsi="Times New Roman"/>
          <w:sz w:val="20"/>
          <w:szCs w:val="20"/>
          <w:lang w:val="en-US"/>
        </w:rPr>
        <w:t xml:space="preserve"> (D</w:t>
      </w:r>
      <w:proofErr w:type="gramStart"/>
      <w:r w:rsidRPr="00E5742B">
        <w:rPr>
          <w:rFonts w:ascii="Times New Roman" w:hAnsi="Times New Roman"/>
          <w:sz w:val="20"/>
          <w:szCs w:val="20"/>
          <w:lang w:val="en-US"/>
        </w:rPr>
        <w:t>,T</w:t>
      </w:r>
      <w:proofErr w:type="gramEnd"/>
      <w:r w:rsidRPr="00E5742B">
        <w:rPr>
          <w:rFonts w:ascii="Times New Roman" w:hAnsi="Times New Roman"/>
          <w:sz w:val="20"/>
          <w:szCs w:val="20"/>
          <w:lang w:val="en-US"/>
        </w:rPr>
        <w:t>) driven hybrid</w:t>
      </w:r>
      <w:r>
        <w:rPr>
          <w:rFonts w:ascii="Times New Roman" w:hAnsi="Times New Roman"/>
          <w:sz w:val="20"/>
          <w:szCs w:val="20"/>
          <w:lang w:val="en-US"/>
        </w:rPr>
        <w:t xml:space="preserve"> </w:t>
      </w:r>
      <w:r w:rsidRPr="00E5742B">
        <w:rPr>
          <w:rFonts w:ascii="Times New Roman" w:hAnsi="Times New Roman"/>
          <w:sz w:val="20"/>
          <w:szCs w:val="20"/>
          <w:lang w:val="en-US"/>
        </w:rPr>
        <w:t>reactor.</w:t>
      </w: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7F7FE4" w:rsidRDefault="007F7FE4"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7F7FE4" w:rsidRDefault="007F7FE4" w:rsidP="007F7FE4">
      <w:pPr>
        <w:autoSpaceDE w:val="0"/>
        <w:autoSpaceDN w:val="0"/>
        <w:adjustRightInd w:val="0"/>
        <w:spacing w:after="0" w:line="240" w:lineRule="auto"/>
        <w:jc w:val="both"/>
        <w:rPr>
          <w:sz w:val="16"/>
          <w:szCs w:val="16"/>
          <w:lang w:val="en-US" w:eastAsia="tr-TR"/>
        </w:rPr>
      </w:pPr>
    </w:p>
    <w:p w:rsidR="007F7FE4" w:rsidRPr="004B270D" w:rsidRDefault="007F7FE4" w:rsidP="007F7FE4">
      <w:pPr>
        <w:autoSpaceDE w:val="0"/>
        <w:autoSpaceDN w:val="0"/>
        <w:adjustRightInd w:val="0"/>
        <w:spacing w:after="0" w:line="240" w:lineRule="auto"/>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C3352C" w:rsidRDefault="00C3352C" w:rsidP="004F32AF">
      <w:pPr>
        <w:autoSpaceDE w:val="0"/>
        <w:autoSpaceDN w:val="0"/>
        <w:adjustRightInd w:val="0"/>
        <w:spacing w:after="0" w:line="240" w:lineRule="auto"/>
        <w:jc w:val="both"/>
        <w:rPr>
          <w:sz w:val="16"/>
          <w:szCs w:val="16"/>
          <w:lang w:val="en-US" w:eastAsia="tr-TR"/>
        </w:rPr>
      </w:pPr>
    </w:p>
    <w:p w:rsidR="001B67E1" w:rsidRPr="004B270D" w:rsidRDefault="001B67E1" w:rsidP="00BD64D8">
      <w:pPr>
        <w:autoSpaceDE w:val="0"/>
        <w:autoSpaceDN w:val="0"/>
        <w:adjustRightInd w:val="0"/>
        <w:spacing w:after="0" w:line="240" w:lineRule="auto"/>
        <w:rPr>
          <w:sz w:val="16"/>
          <w:szCs w:val="16"/>
          <w:lang w:val="en-US"/>
        </w:rPr>
      </w:pPr>
    </w:p>
    <w:p w:rsidR="001B67E1" w:rsidRDefault="001B67E1" w:rsidP="00150429">
      <w:pPr>
        <w:pStyle w:val="ListeParagraf"/>
        <w:spacing w:after="0"/>
        <w:ind w:left="0"/>
        <w:jc w:val="both"/>
        <w:rPr>
          <w:b/>
          <w:bCs/>
          <w:sz w:val="16"/>
          <w:szCs w:val="16"/>
          <w:lang w:val="en-US"/>
        </w:rPr>
      </w:pPr>
    </w:p>
    <w:p w:rsidR="00CF499D" w:rsidRPr="00E6738D" w:rsidRDefault="00E5742B" w:rsidP="00E6738D">
      <w:pPr>
        <w:pStyle w:val="ListeParagraf"/>
        <w:spacing w:after="0"/>
        <w:ind w:left="0"/>
        <w:jc w:val="center"/>
        <w:rPr>
          <w:rFonts w:ascii="Times-Roman" w:hAnsi="Times-Roman" w:cs="Times-Roman"/>
          <w:color w:val="auto"/>
          <w:sz w:val="21"/>
          <w:szCs w:val="21"/>
          <w:lang w:eastAsia="tr-TR"/>
        </w:rPr>
      </w:pPr>
      <w:r w:rsidRPr="00E6738D">
        <w:rPr>
          <w:rFonts w:ascii="Times New Roman" w:hAnsi="Times New Roman"/>
          <w:sz w:val="20"/>
          <w:szCs w:val="20"/>
          <w:lang w:val="en-US"/>
        </w:rPr>
        <w:t xml:space="preserve">Table I: TBR values in </w:t>
      </w:r>
      <w:proofErr w:type="spellStart"/>
      <w:r w:rsidRPr="00E6738D">
        <w:rPr>
          <w:rFonts w:ascii="Times New Roman" w:hAnsi="Times New Roman"/>
          <w:sz w:val="20"/>
          <w:szCs w:val="20"/>
          <w:lang w:val="en-US"/>
        </w:rPr>
        <w:t>the</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hybrid</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reactor</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blanket</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with</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differentStructural</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materials</w:t>
      </w:r>
      <w:proofErr w:type="spellEnd"/>
      <w:r w:rsidRPr="00E6738D">
        <w:rPr>
          <w:rFonts w:ascii="Times New Roman" w:hAnsi="Times New Roman"/>
          <w:sz w:val="20"/>
          <w:szCs w:val="20"/>
          <w:lang w:val="en-US"/>
        </w:rPr>
        <w:t>.</w:t>
      </w:r>
    </w:p>
    <w:p w:rsidR="00CF499D" w:rsidRDefault="00E5742B" w:rsidP="00E5742B">
      <w:pPr>
        <w:pStyle w:val="ListeParagraf"/>
        <w:spacing w:after="0"/>
        <w:ind w:left="0"/>
        <w:jc w:val="center"/>
        <w:rPr>
          <w:b/>
          <w:bCs/>
          <w:sz w:val="16"/>
          <w:szCs w:val="16"/>
          <w:lang w:val="en-US"/>
        </w:rPr>
      </w:pPr>
      <w:r>
        <w:rPr>
          <w:b/>
          <w:bCs/>
          <w:noProof/>
          <w:sz w:val="16"/>
          <w:szCs w:val="16"/>
          <w:lang w:eastAsia="tr-TR"/>
        </w:rPr>
        <w:drawing>
          <wp:inline distT="0" distB="0" distL="0" distR="0">
            <wp:extent cx="2390195" cy="1564468"/>
            <wp:effectExtent l="19050" t="0" r="0" b="0"/>
            <wp:docPr id="1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403718" cy="1573319"/>
                    </a:xfrm>
                    <a:prstGeom prst="rect">
                      <a:avLst/>
                    </a:prstGeom>
                    <a:noFill/>
                    <a:ln w="9525">
                      <a:noFill/>
                      <a:miter lim="800000"/>
                      <a:headEnd/>
                      <a:tailEnd/>
                    </a:ln>
                  </pic:spPr>
                </pic:pic>
              </a:graphicData>
            </a:graphic>
          </wp:inline>
        </w:drawing>
      </w:r>
    </w:p>
    <w:p w:rsidR="00E6738D" w:rsidRPr="00E6738D" w:rsidRDefault="00E6738D" w:rsidP="00E6738D">
      <w:pPr>
        <w:pStyle w:val="ListeParagraf"/>
        <w:spacing w:after="0"/>
        <w:ind w:left="0"/>
        <w:jc w:val="center"/>
        <w:rPr>
          <w:rFonts w:ascii="Times New Roman" w:hAnsi="Times New Roman"/>
          <w:sz w:val="20"/>
          <w:szCs w:val="20"/>
          <w:lang w:val="en-US"/>
        </w:rPr>
      </w:pPr>
      <w:r w:rsidRPr="00E6738D">
        <w:rPr>
          <w:rFonts w:ascii="Times New Roman" w:hAnsi="Times New Roman"/>
          <w:sz w:val="20"/>
          <w:szCs w:val="20"/>
          <w:lang w:val="en-US"/>
        </w:rPr>
        <w:t>Table II: DPA, He and H-</w:t>
      </w:r>
      <w:proofErr w:type="spellStart"/>
      <w:r w:rsidRPr="00E6738D">
        <w:rPr>
          <w:rFonts w:ascii="Times New Roman" w:hAnsi="Times New Roman"/>
          <w:sz w:val="20"/>
          <w:szCs w:val="20"/>
          <w:lang w:val="en-US"/>
        </w:rPr>
        <w:t>production</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values</w:t>
      </w:r>
      <w:proofErr w:type="spellEnd"/>
      <w:r w:rsidRPr="00E6738D">
        <w:rPr>
          <w:rFonts w:ascii="Times New Roman" w:hAnsi="Times New Roman"/>
          <w:sz w:val="20"/>
          <w:szCs w:val="20"/>
          <w:lang w:val="en-US"/>
        </w:rPr>
        <w:t xml:space="preserve"> in </w:t>
      </w:r>
      <w:proofErr w:type="spellStart"/>
      <w:r w:rsidRPr="00E6738D">
        <w:rPr>
          <w:rFonts w:ascii="Times New Roman" w:hAnsi="Times New Roman"/>
          <w:sz w:val="20"/>
          <w:szCs w:val="20"/>
          <w:lang w:val="en-US"/>
        </w:rPr>
        <w:t>the</w:t>
      </w:r>
      <w:proofErr w:type="spellEnd"/>
      <w:r w:rsidRPr="00E6738D">
        <w:rPr>
          <w:rFonts w:ascii="Times New Roman" w:hAnsi="Times New Roman"/>
          <w:sz w:val="20"/>
          <w:szCs w:val="20"/>
          <w:lang w:val="en-US"/>
        </w:rPr>
        <w:t xml:space="preserve"> FW </w:t>
      </w:r>
      <w:proofErr w:type="spellStart"/>
      <w:r w:rsidRPr="00E6738D">
        <w:rPr>
          <w:rFonts w:ascii="Times New Roman" w:hAnsi="Times New Roman"/>
          <w:sz w:val="20"/>
          <w:szCs w:val="20"/>
          <w:lang w:val="en-US"/>
        </w:rPr>
        <w:t>for</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different</w:t>
      </w:r>
      <w:proofErr w:type="spellEnd"/>
    </w:p>
    <w:p w:rsidR="00CF499D" w:rsidRPr="00E6738D" w:rsidRDefault="00E6738D" w:rsidP="00E6738D">
      <w:pPr>
        <w:pStyle w:val="ListeParagraf"/>
        <w:spacing w:after="0"/>
        <w:ind w:left="0"/>
        <w:jc w:val="center"/>
        <w:rPr>
          <w:rFonts w:ascii="Times New Roman" w:hAnsi="Times New Roman"/>
          <w:sz w:val="20"/>
          <w:szCs w:val="20"/>
          <w:lang w:val="en-US"/>
        </w:rPr>
      </w:pPr>
      <w:proofErr w:type="spellStart"/>
      <w:r w:rsidRPr="00E6738D">
        <w:rPr>
          <w:rFonts w:ascii="Times New Roman" w:hAnsi="Times New Roman"/>
          <w:sz w:val="20"/>
          <w:szCs w:val="20"/>
          <w:lang w:val="en-US"/>
        </w:rPr>
        <w:t>Structure</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materials</w:t>
      </w:r>
      <w:proofErr w:type="spellEnd"/>
      <w:r w:rsidRPr="00E6738D">
        <w:rPr>
          <w:rFonts w:ascii="Times New Roman" w:hAnsi="Times New Roman"/>
          <w:sz w:val="20"/>
          <w:szCs w:val="20"/>
          <w:lang w:val="en-US"/>
        </w:rPr>
        <w:t>.</w:t>
      </w:r>
    </w:p>
    <w:p w:rsidR="00CF499D" w:rsidRDefault="00C6597B" w:rsidP="00E6738D">
      <w:pPr>
        <w:pStyle w:val="ListeParagraf"/>
        <w:spacing w:after="0"/>
        <w:ind w:left="0"/>
        <w:jc w:val="center"/>
        <w:rPr>
          <w:b/>
          <w:bCs/>
          <w:sz w:val="16"/>
          <w:szCs w:val="16"/>
          <w:lang w:val="en-US"/>
        </w:rPr>
      </w:pPr>
      <w:r>
        <w:rPr>
          <w:b/>
          <w:bCs/>
          <w:noProof/>
          <w:sz w:val="16"/>
          <w:szCs w:val="16"/>
          <w:lang w:eastAsia="tr-TR"/>
        </w:rPr>
        <w:drawing>
          <wp:inline distT="0" distB="0" distL="0" distR="0">
            <wp:extent cx="2716198" cy="1653246"/>
            <wp:effectExtent l="19050" t="0" r="7952" b="0"/>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712280" cy="1650861"/>
                    </a:xfrm>
                    <a:prstGeom prst="rect">
                      <a:avLst/>
                    </a:prstGeom>
                    <a:noFill/>
                    <a:ln w="9525">
                      <a:noFill/>
                      <a:miter lim="800000"/>
                      <a:headEnd/>
                      <a:tailEnd/>
                    </a:ln>
                  </pic:spPr>
                </pic:pic>
              </a:graphicData>
            </a:graphic>
          </wp:inline>
        </w:drawing>
      </w:r>
    </w:p>
    <w:p w:rsidR="00E6738D" w:rsidRDefault="00E6738D" w:rsidP="00E6738D">
      <w:pPr>
        <w:autoSpaceDE w:val="0"/>
        <w:autoSpaceDN w:val="0"/>
        <w:adjustRightInd w:val="0"/>
        <w:spacing w:after="0" w:line="240" w:lineRule="auto"/>
        <w:jc w:val="both"/>
        <w:rPr>
          <w:rFonts w:ascii="Times New Roman" w:hAnsi="Times New Roman"/>
          <w:sz w:val="20"/>
          <w:szCs w:val="20"/>
          <w:lang w:val="en-US"/>
        </w:rPr>
      </w:pPr>
      <w:proofErr w:type="spellStart"/>
      <w:r w:rsidRPr="00E6738D">
        <w:rPr>
          <w:b/>
          <w:bCs/>
          <w:sz w:val="16"/>
          <w:szCs w:val="16"/>
          <w:lang w:val="en-US"/>
        </w:rPr>
        <w:t>Nuclear</w:t>
      </w:r>
      <w:proofErr w:type="spellEnd"/>
      <w:r w:rsidRPr="00E6738D">
        <w:rPr>
          <w:b/>
          <w:bCs/>
          <w:sz w:val="16"/>
          <w:szCs w:val="16"/>
          <w:lang w:val="en-US"/>
        </w:rPr>
        <w:t xml:space="preserve"> </w:t>
      </w:r>
      <w:proofErr w:type="spellStart"/>
      <w:r w:rsidRPr="00E6738D">
        <w:rPr>
          <w:b/>
          <w:bCs/>
          <w:sz w:val="16"/>
          <w:szCs w:val="16"/>
          <w:lang w:val="en-US"/>
        </w:rPr>
        <w:t>heating</w:t>
      </w:r>
      <w:proofErr w:type="spellEnd"/>
      <w:r w:rsidRPr="00E6738D">
        <w:rPr>
          <w:b/>
          <w:bCs/>
          <w:sz w:val="16"/>
          <w:szCs w:val="16"/>
          <w:lang w:val="en-US"/>
        </w:rPr>
        <w:t xml:space="preserve"> in the first wall</w:t>
      </w:r>
      <w:r>
        <w:rPr>
          <w:b/>
          <w:bCs/>
          <w:sz w:val="16"/>
          <w:szCs w:val="16"/>
          <w:lang w:val="en-US"/>
        </w:rPr>
        <w:t xml:space="preserve">: </w:t>
      </w:r>
      <w:r w:rsidRPr="00E6738D">
        <w:rPr>
          <w:rFonts w:ascii="Times New Roman" w:hAnsi="Times New Roman"/>
          <w:sz w:val="20"/>
          <w:szCs w:val="20"/>
          <w:lang w:val="en-US"/>
        </w:rPr>
        <w:t>Table III shows delta _T (</w:t>
      </w:r>
      <w:proofErr w:type="spellStart"/>
      <w:r w:rsidRPr="00E6738D">
        <w:rPr>
          <w:rFonts w:ascii="Times New Roman" w:hAnsi="Times New Roman"/>
          <w:sz w:val="20"/>
          <w:szCs w:val="20"/>
          <w:lang w:val="en-US"/>
        </w:rPr>
        <w:t>oC</w:t>
      </w:r>
      <w:proofErr w:type="spellEnd"/>
      <w:r w:rsidRPr="00E6738D">
        <w:rPr>
          <w:rFonts w:ascii="Times New Roman" w:hAnsi="Times New Roman"/>
          <w:sz w:val="20"/>
          <w:szCs w:val="20"/>
          <w:lang w:val="en-US"/>
        </w:rPr>
        <w:t xml:space="preserve">), difference between the </w:t>
      </w:r>
      <w:proofErr w:type="spellStart"/>
      <w:r w:rsidRPr="00E6738D">
        <w:rPr>
          <w:rFonts w:ascii="Times New Roman" w:hAnsi="Times New Roman"/>
          <w:sz w:val="20"/>
          <w:szCs w:val="20"/>
          <w:lang w:val="en-US"/>
        </w:rPr>
        <w:t>aximum</w:t>
      </w:r>
      <w:proofErr w:type="spellEnd"/>
      <w:r w:rsidRPr="00E6738D">
        <w:rPr>
          <w:rFonts w:ascii="Times New Roman" w:hAnsi="Times New Roman"/>
          <w:sz w:val="20"/>
          <w:szCs w:val="20"/>
          <w:lang w:val="en-US"/>
        </w:rPr>
        <w:t xml:space="preserve"> temperature surface (the</w:t>
      </w:r>
      <w:r>
        <w:rPr>
          <w:rFonts w:ascii="Times New Roman" w:hAnsi="Times New Roman"/>
          <w:sz w:val="20"/>
          <w:szCs w:val="20"/>
          <w:lang w:val="en-US"/>
        </w:rPr>
        <w:t xml:space="preserve"> </w:t>
      </w:r>
      <w:r w:rsidRPr="00E6738D">
        <w:rPr>
          <w:rFonts w:ascii="Times New Roman" w:hAnsi="Times New Roman"/>
          <w:sz w:val="20"/>
          <w:szCs w:val="20"/>
          <w:lang w:val="en-US"/>
        </w:rPr>
        <w:t xml:space="preserve">maximum practical operating temperature limit) of </w:t>
      </w:r>
      <w:proofErr w:type="spellStart"/>
      <w:r w:rsidRPr="00E6738D">
        <w:rPr>
          <w:rFonts w:ascii="Times New Roman" w:hAnsi="Times New Roman"/>
          <w:sz w:val="20"/>
          <w:szCs w:val="20"/>
          <w:lang w:val="en-US"/>
        </w:rPr>
        <w:t>the</w:t>
      </w:r>
      <w:proofErr w:type="spellEnd"/>
      <w:r w:rsidRPr="00E6738D">
        <w:rPr>
          <w:rFonts w:ascii="Times New Roman" w:hAnsi="Times New Roman"/>
          <w:sz w:val="20"/>
          <w:szCs w:val="20"/>
          <w:lang w:val="en-US"/>
        </w:rPr>
        <w:t xml:space="preserve"> FW and the coolant (moderator)</w:t>
      </w:r>
      <w:r>
        <w:rPr>
          <w:rFonts w:ascii="Times New Roman" w:hAnsi="Times New Roman"/>
          <w:sz w:val="20"/>
          <w:szCs w:val="20"/>
          <w:lang w:val="en-US"/>
        </w:rPr>
        <w:t xml:space="preserve"> </w:t>
      </w:r>
      <w:r w:rsidRPr="00E6738D">
        <w:rPr>
          <w:rFonts w:ascii="Times New Roman" w:hAnsi="Times New Roman"/>
          <w:sz w:val="20"/>
          <w:szCs w:val="20"/>
          <w:lang w:val="en-US"/>
        </w:rPr>
        <w:t xml:space="preserve">temperature for the FW </w:t>
      </w:r>
      <w:proofErr w:type="spellStart"/>
      <w:r w:rsidRPr="00E6738D">
        <w:rPr>
          <w:rFonts w:ascii="Times New Roman" w:hAnsi="Times New Roman"/>
          <w:sz w:val="20"/>
          <w:szCs w:val="20"/>
          <w:lang w:val="en-US"/>
        </w:rPr>
        <w:t>material</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used</w:t>
      </w:r>
      <w:proofErr w:type="spellEnd"/>
      <w:r w:rsidRPr="00E6738D">
        <w:rPr>
          <w:rFonts w:ascii="Times New Roman" w:hAnsi="Times New Roman"/>
          <w:sz w:val="20"/>
          <w:szCs w:val="20"/>
          <w:lang w:val="en-US"/>
        </w:rPr>
        <w:t xml:space="preserve"> in </w:t>
      </w:r>
      <w:proofErr w:type="spellStart"/>
      <w:r w:rsidRPr="00E6738D">
        <w:rPr>
          <w:rFonts w:ascii="Times New Roman" w:hAnsi="Times New Roman"/>
          <w:sz w:val="20"/>
          <w:szCs w:val="20"/>
          <w:lang w:val="en-US"/>
        </w:rPr>
        <w:t>this</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study</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The</w:t>
      </w:r>
      <w:proofErr w:type="spellEnd"/>
      <w:r w:rsidRPr="00E6738D">
        <w:rPr>
          <w:rFonts w:ascii="Times New Roman" w:hAnsi="Times New Roman"/>
          <w:sz w:val="20"/>
          <w:szCs w:val="20"/>
          <w:lang w:val="en-US"/>
        </w:rPr>
        <w:t xml:space="preserve"> _T </w:t>
      </w:r>
      <w:proofErr w:type="spellStart"/>
      <w:r w:rsidRPr="00E6738D">
        <w:rPr>
          <w:rFonts w:ascii="Times New Roman" w:hAnsi="Times New Roman"/>
          <w:sz w:val="20"/>
          <w:szCs w:val="20"/>
          <w:lang w:val="en-US"/>
        </w:rPr>
        <w:t>was</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calculated</w:t>
      </w:r>
      <w:proofErr w:type="spellEnd"/>
      <w:r w:rsidRPr="00E6738D">
        <w:rPr>
          <w:rFonts w:ascii="Times New Roman" w:hAnsi="Times New Roman"/>
          <w:sz w:val="20"/>
          <w:szCs w:val="20"/>
          <w:lang w:val="en-US"/>
        </w:rPr>
        <w:t xml:space="preserve"> by Fourier law for</w:t>
      </w:r>
      <w:r>
        <w:rPr>
          <w:rFonts w:ascii="Times New Roman" w:hAnsi="Times New Roman"/>
          <w:sz w:val="20"/>
          <w:szCs w:val="20"/>
          <w:lang w:val="en-US"/>
        </w:rPr>
        <w:t xml:space="preserve"> </w:t>
      </w:r>
      <w:r w:rsidRPr="00E6738D">
        <w:rPr>
          <w:rFonts w:ascii="Times New Roman" w:hAnsi="Times New Roman"/>
          <w:sz w:val="20"/>
          <w:szCs w:val="20"/>
          <w:lang w:val="en-US"/>
        </w:rPr>
        <w:t xml:space="preserve">conducting wall. </w:t>
      </w:r>
      <w:proofErr w:type="spellStart"/>
      <w:r w:rsidRPr="00E6738D">
        <w:rPr>
          <w:rFonts w:ascii="Times New Roman" w:hAnsi="Times New Roman"/>
          <w:sz w:val="20"/>
          <w:szCs w:val="20"/>
          <w:lang w:val="en-US"/>
        </w:rPr>
        <w:t>When</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the</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lowest</w:t>
      </w:r>
      <w:proofErr w:type="spellEnd"/>
      <w:r w:rsidRPr="00E6738D">
        <w:rPr>
          <w:rFonts w:ascii="Times New Roman" w:hAnsi="Times New Roman"/>
          <w:sz w:val="20"/>
          <w:szCs w:val="20"/>
          <w:lang w:val="en-US"/>
        </w:rPr>
        <w:t xml:space="preserve"> _T </w:t>
      </w:r>
      <w:proofErr w:type="spellStart"/>
      <w:r w:rsidRPr="00E6738D">
        <w:rPr>
          <w:rFonts w:ascii="Times New Roman" w:hAnsi="Times New Roman"/>
          <w:sz w:val="20"/>
          <w:szCs w:val="20"/>
          <w:lang w:val="en-US"/>
        </w:rPr>
        <w:t>value</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was</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obtained</w:t>
      </w:r>
      <w:proofErr w:type="spellEnd"/>
      <w:r w:rsidRPr="00E6738D">
        <w:rPr>
          <w:rFonts w:ascii="Times New Roman" w:hAnsi="Times New Roman"/>
          <w:sz w:val="20"/>
          <w:szCs w:val="20"/>
          <w:lang w:val="en-US"/>
        </w:rPr>
        <w:t xml:space="preserve"> 1.2oC </w:t>
      </w:r>
      <w:proofErr w:type="spellStart"/>
      <w:r w:rsidRPr="00E6738D">
        <w:rPr>
          <w:rFonts w:ascii="Times New Roman" w:hAnsi="Times New Roman"/>
          <w:sz w:val="20"/>
          <w:szCs w:val="20"/>
          <w:lang w:val="en-US"/>
        </w:rPr>
        <w:t>for</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SiC-SiC</w:t>
      </w:r>
      <w:proofErr w:type="spellEnd"/>
      <w:r w:rsidRPr="00E6738D">
        <w:rPr>
          <w:rFonts w:ascii="Times New Roman" w:hAnsi="Times New Roman"/>
          <w:sz w:val="20"/>
          <w:szCs w:val="20"/>
          <w:lang w:val="en-US"/>
        </w:rPr>
        <w:t xml:space="preserve"> composite due to</w:t>
      </w:r>
      <w:r>
        <w:rPr>
          <w:rFonts w:ascii="Times New Roman" w:hAnsi="Times New Roman"/>
          <w:sz w:val="20"/>
          <w:szCs w:val="20"/>
          <w:lang w:val="en-US"/>
        </w:rPr>
        <w:t xml:space="preserve"> </w:t>
      </w:r>
      <w:r w:rsidRPr="00E6738D">
        <w:rPr>
          <w:rFonts w:ascii="Times New Roman" w:hAnsi="Times New Roman"/>
          <w:sz w:val="20"/>
          <w:szCs w:val="20"/>
          <w:lang w:val="en-US"/>
        </w:rPr>
        <w:t xml:space="preserve">low conductivity, the highest _T </w:t>
      </w:r>
      <w:proofErr w:type="spellStart"/>
      <w:r w:rsidRPr="00E6738D">
        <w:rPr>
          <w:rFonts w:ascii="Times New Roman" w:hAnsi="Times New Roman"/>
          <w:sz w:val="20"/>
          <w:szCs w:val="20"/>
          <w:lang w:val="en-US"/>
        </w:rPr>
        <w:t>value</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was</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calculated</w:t>
      </w:r>
      <w:proofErr w:type="spellEnd"/>
      <w:r w:rsidRPr="00E6738D">
        <w:rPr>
          <w:rFonts w:ascii="Times New Roman" w:hAnsi="Times New Roman"/>
          <w:sz w:val="20"/>
          <w:szCs w:val="20"/>
          <w:lang w:val="en-US"/>
        </w:rPr>
        <w:t xml:space="preserve"> 160.3oC for copper alloy</w:t>
      </w:r>
      <w:r>
        <w:rPr>
          <w:rFonts w:ascii="Times New Roman" w:hAnsi="Times New Roman"/>
          <w:sz w:val="20"/>
          <w:szCs w:val="20"/>
          <w:lang w:val="en-US"/>
        </w:rPr>
        <w:t xml:space="preserve"> </w:t>
      </w:r>
      <w:r w:rsidRPr="00E6738D">
        <w:rPr>
          <w:rFonts w:ascii="Times New Roman" w:hAnsi="Times New Roman"/>
          <w:sz w:val="20"/>
          <w:szCs w:val="20"/>
          <w:lang w:val="en-US"/>
        </w:rPr>
        <w:t xml:space="preserve">(Cu0.5Cr0.3Zr) due to high </w:t>
      </w:r>
      <w:proofErr w:type="spellStart"/>
      <w:r w:rsidRPr="00E6738D">
        <w:rPr>
          <w:rFonts w:ascii="Times New Roman" w:hAnsi="Times New Roman"/>
          <w:sz w:val="20"/>
          <w:szCs w:val="20"/>
          <w:lang w:val="en-US"/>
        </w:rPr>
        <w:t>conductivity</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In</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this</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respect</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all</w:t>
      </w:r>
      <w:proofErr w:type="spellEnd"/>
      <w:r w:rsidRPr="00E6738D">
        <w:rPr>
          <w:rFonts w:ascii="Times New Roman" w:hAnsi="Times New Roman"/>
          <w:sz w:val="20"/>
          <w:szCs w:val="20"/>
          <w:lang w:val="en-US"/>
        </w:rPr>
        <w:t xml:space="preserve"> investigated materials can be</w:t>
      </w:r>
      <w:r>
        <w:rPr>
          <w:rFonts w:ascii="Times New Roman" w:hAnsi="Times New Roman"/>
          <w:sz w:val="20"/>
          <w:szCs w:val="20"/>
          <w:lang w:val="en-US"/>
        </w:rPr>
        <w:t xml:space="preserve"> </w:t>
      </w:r>
      <w:r w:rsidRPr="00E6738D">
        <w:rPr>
          <w:rFonts w:ascii="Times New Roman" w:hAnsi="Times New Roman"/>
          <w:sz w:val="20"/>
          <w:szCs w:val="20"/>
          <w:lang w:val="en-US"/>
        </w:rPr>
        <w:t xml:space="preserve">operated with 2.25 MW/m2 of NWL </w:t>
      </w:r>
      <w:proofErr w:type="spellStart"/>
      <w:r w:rsidRPr="00E6738D">
        <w:rPr>
          <w:rFonts w:ascii="Times New Roman" w:hAnsi="Times New Roman"/>
          <w:sz w:val="20"/>
          <w:szCs w:val="20"/>
          <w:lang w:val="en-US"/>
        </w:rPr>
        <w:t>for</w:t>
      </w:r>
      <w:proofErr w:type="spellEnd"/>
      <w:r w:rsidRPr="00E6738D">
        <w:rPr>
          <w:rFonts w:ascii="Times New Roman" w:hAnsi="Times New Roman"/>
          <w:sz w:val="20"/>
          <w:szCs w:val="20"/>
          <w:lang w:val="en-US"/>
        </w:rPr>
        <w:t xml:space="preserve"> a relevant temperature range.</w:t>
      </w:r>
      <w:r>
        <w:rPr>
          <w:rFonts w:ascii="Times New Roman" w:hAnsi="Times New Roman"/>
          <w:sz w:val="20"/>
          <w:szCs w:val="20"/>
          <w:lang w:val="en-US"/>
        </w:rPr>
        <w:t xml:space="preserve"> </w:t>
      </w:r>
    </w:p>
    <w:p w:rsidR="00CF499D" w:rsidRDefault="00E6738D" w:rsidP="00E6738D">
      <w:pPr>
        <w:autoSpaceDE w:val="0"/>
        <w:autoSpaceDN w:val="0"/>
        <w:adjustRightInd w:val="0"/>
        <w:spacing w:after="0" w:line="240" w:lineRule="auto"/>
        <w:jc w:val="center"/>
        <w:rPr>
          <w:b/>
          <w:bCs/>
          <w:sz w:val="16"/>
          <w:szCs w:val="16"/>
          <w:lang w:val="en-US"/>
        </w:rPr>
      </w:pPr>
      <w:r w:rsidRPr="00E6738D">
        <w:rPr>
          <w:rFonts w:ascii="Times New Roman" w:hAnsi="Times New Roman"/>
          <w:sz w:val="20"/>
          <w:szCs w:val="20"/>
          <w:lang w:val="en-US"/>
        </w:rPr>
        <w:t xml:space="preserve">Table III: Heating release and </w:t>
      </w:r>
      <w:proofErr w:type="spellStart"/>
      <w:r w:rsidRPr="00E6738D">
        <w:rPr>
          <w:rFonts w:ascii="Times New Roman" w:hAnsi="Times New Roman"/>
          <w:sz w:val="20"/>
          <w:szCs w:val="20"/>
          <w:lang w:val="en-US"/>
        </w:rPr>
        <w:t>maximum</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operation</w:t>
      </w:r>
      <w:proofErr w:type="spellEnd"/>
      <w:r w:rsidRPr="00E6738D">
        <w:rPr>
          <w:rFonts w:ascii="Times New Roman" w:hAnsi="Times New Roman"/>
          <w:sz w:val="20"/>
          <w:szCs w:val="20"/>
          <w:lang w:val="en-US"/>
        </w:rPr>
        <w:t xml:space="preserve"> </w:t>
      </w:r>
      <w:proofErr w:type="spellStart"/>
      <w:r w:rsidRPr="00E6738D">
        <w:rPr>
          <w:rFonts w:ascii="Times New Roman" w:hAnsi="Times New Roman"/>
          <w:sz w:val="20"/>
          <w:szCs w:val="20"/>
          <w:lang w:val="en-US"/>
        </w:rPr>
        <w:t>temperature</w:t>
      </w:r>
      <w:proofErr w:type="spellEnd"/>
      <w:r w:rsidRPr="00E6738D">
        <w:rPr>
          <w:rFonts w:ascii="Times New Roman" w:hAnsi="Times New Roman"/>
          <w:sz w:val="20"/>
          <w:szCs w:val="20"/>
          <w:lang w:val="en-US"/>
        </w:rPr>
        <w:t xml:space="preserve"> in </w:t>
      </w:r>
      <w:proofErr w:type="spellStart"/>
      <w:r w:rsidRPr="00E6738D">
        <w:rPr>
          <w:rFonts w:ascii="Times New Roman" w:hAnsi="Times New Roman"/>
          <w:sz w:val="20"/>
          <w:szCs w:val="20"/>
          <w:lang w:val="en-US"/>
        </w:rPr>
        <w:t>the</w:t>
      </w:r>
      <w:proofErr w:type="spellEnd"/>
      <w:r w:rsidRPr="00E6738D">
        <w:rPr>
          <w:rFonts w:ascii="Times New Roman" w:hAnsi="Times New Roman"/>
          <w:sz w:val="20"/>
          <w:szCs w:val="20"/>
          <w:lang w:val="en-US"/>
        </w:rPr>
        <w:t xml:space="preserve"> FW.</w:t>
      </w:r>
    </w:p>
    <w:p w:rsidR="00CF499D" w:rsidRDefault="00E6738D" w:rsidP="00E6738D">
      <w:pPr>
        <w:pStyle w:val="ListeParagraf"/>
        <w:spacing w:after="0"/>
        <w:ind w:left="0"/>
        <w:jc w:val="center"/>
        <w:rPr>
          <w:b/>
          <w:bCs/>
          <w:sz w:val="16"/>
          <w:szCs w:val="16"/>
          <w:lang w:val="en-US"/>
        </w:rPr>
      </w:pPr>
      <w:r>
        <w:rPr>
          <w:b/>
          <w:bCs/>
          <w:noProof/>
          <w:sz w:val="16"/>
          <w:szCs w:val="16"/>
          <w:lang w:eastAsia="tr-TR"/>
        </w:rPr>
        <w:drawing>
          <wp:inline distT="0" distB="0" distL="0" distR="0">
            <wp:extent cx="2970640" cy="1546211"/>
            <wp:effectExtent l="19050" t="0" r="1160" b="0"/>
            <wp:docPr id="2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972490" cy="1547174"/>
                    </a:xfrm>
                    <a:prstGeom prst="rect">
                      <a:avLst/>
                    </a:prstGeom>
                    <a:noFill/>
                    <a:ln w="9525">
                      <a:noFill/>
                      <a:miter lim="800000"/>
                      <a:headEnd/>
                      <a:tailEnd/>
                    </a:ln>
                  </pic:spPr>
                </pic:pic>
              </a:graphicData>
            </a:graphic>
          </wp:inline>
        </w:drawing>
      </w:r>
    </w:p>
    <w:p w:rsidR="001B67E1" w:rsidRPr="00D678ED" w:rsidRDefault="00283E5E" w:rsidP="004F6B1D">
      <w:pPr>
        <w:pStyle w:val="ListeParagraf"/>
        <w:spacing w:after="0"/>
        <w:ind w:left="0"/>
        <w:jc w:val="both"/>
        <w:rPr>
          <w:b/>
          <w:bCs/>
          <w:sz w:val="16"/>
          <w:szCs w:val="16"/>
          <w:lang w:val="en-US"/>
        </w:rPr>
      </w:pPr>
      <w:r w:rsidRPr="00283E5E">
        <w:rPr>
          <w:b/>
          <w:bCs/>
          <w:sz w:val="16"/>
          <w:szCs w:val="16"/>
          <w:lang w:val="en-US"/>
        </w:rPr>
        <w:pict>
          <v:shapetype id="_x0000_t109" coordsize="21600,21600" o:spt="109" path="m,l,21600r21600,l21600,xe">
            <v:stroke joinstyle="miter"/>
            <v:path gradientshapeok="t" o:connecttype="rect"/>
          </v:shapetype>
          <v:shape id="_x0000_s1098" type="#_x0000_t109" style="position:absolute;left:0;text-align:left;margin-left:2.6pt;margin-top:4.35pt;width:.05pt;height:.05pt;z-index:-251642880"/>
        </w:pict>
      </w:r>
      <w:r w:rsidR="00D678ED" w:rsidRPr="00D678ED">
        <w:rPr>
          <w:b/>
          <w:bCs/>
          <w:sz w:val="16"/>
          <w:szCs w:val="16"/>
          <w:lang w:val="en-US"/>
        </w:rPr>
        <w:t>CONCLUSIONS</w:t>
      </w:r>
    </w:p>
    <w:p w:rsidR="00E6738D" w:rsidRPr="00B322A6" w:rsidRDefault="00E6738D" w:rsidP="00E6738D">
      <w:pPr>
        <w:autoSpaceDE w:val="0"/>
        <w:autoSpaceDN w:val="0"/>
        <w:adjustRightInd w:val="0"/>
        <w:spacing w:after="0" w:line="240" w:lineRule="auto"/>
        <w:rPr>
          <w:rFonts w:ascii="Times New Roman" w:hAnsi="Times New Roman"/>
          <w:sz w:val="20"/>
          <w:szCs w:val="20"/>
          <w:lang w:val="en-US"/>
        </w:rPr>
      </w:pPr>
      <w:proofErr w:type="spellStart"/>
      <w:r w:rsidRPr="00B322A6">
        <w:rPr>
          <w:rFonts w:ascii="Times New Roman" w:hAnsi="Times New Roman"/>
          <w:sz w:val="20"/>
          <w:szCs w:val="20"/>
          <w:lang w:val="en-US"/>
        </w:rPr>
        <w:t>The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following</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conclusions</w:t>
      </w:r>
      <w:proofErr w:type="spellEnd"/>
      <w:r w:rsidRPr="00B322A6">
        <w:rPr>
          <w:rFonts w:ascii="Times New Roman" w:hAnsi="Times New Roman"/>
          <w:sz w:val="20"/>
          <w:szCs w:val="20"/>
          <w:lang w:val="en-US"/>
        </w:rPr>
        <w:t xml:space="preserve"> can be </w:t>
      </w:r>
      <w:proofErr w:type="spellStart"/>
      <w:r w:rsidRPr="00B322A6">
        <w:rPr>
          <w:rFonts w:ascii="Times New Roman" w:hAnsi="Times New Roman"/>
          <w:sz w:val="20"/>
          <w:szCs w:val="20"/>
          <w:lang w:val="en-US"/>
        </w:rPr>
        <w:t>summarized</w:t>
      </w:r>
      <w:proofErr w:type="spellEnd"/>
      <w:r w:rsidRPr="00B322A6">
        <w:rPr>
          <w:rFonts w:ascii="Times New Roman" w:hAnsi="Times New Roman"/>
          <w:sz w:val="20"/>
          <w:szCs w:val="20"/>
          <w:lang w:val="en-US"/>
        </w:rPr>
        <w:t xml:space="preserve"> as </w:t>
      </w:r>
      <w:proofErr w:type="spellStart"/>
      <w:r w:rsidRPr="00B322A6">
        <w:rPr>
          <w:rFonts w:ascii="Times New Roman" w:hAnsi="Times New Roman"/>
          <w:sz w:val="20"/>
          <w:szCs w:val="20"/>
          <w:lang w:val="en-US"/>
        </w:rPr>
        <w:t>follows</w:t>
      </w:r>
      <w:proofErr w:type="spellEnd"/>
      <w:r w:rsidRPr="00B322A6">
        <w:rPr>
          <w:rFonts w:ascii="Times New Roman" w:hAnsi="Times New Roman"/>
          <w:sz w:val="20"/>
          <w:szCs w:val="20"/>
          <w:lang w:val="en-US"/>
        </w:rPr>
        <w:t>:</w:t>
      </w:r>
    </w:p>
    <w:p w:rsidR="00B322A6" w:rsidRDefault="00E6738D" w:rsidP="00B322A6">
      <w:pPr>
        <w:autoSpaceDE w:val="0"/>
        <w:autoSpaceDN w:val="0"/>
        <w:adjustRightInd w:val="0"/>
        <w:spacing w:after="0" w:line="240" w:lineRule="auto"/>
        <w:ind w:firstLine="720"/>
        <w:jc w:val="both"/>
        <w:rPr>
          <w:rFonts w:ascii="Times New Roman" w:hAnsi="Times New Roman"/>
          <w:sz w:val="20"/>
          <w:szCs w:val="20"/>
          <w:lang w:val="en-US"/>
        </w:rPr>
      </w:pPr>
      <w:r w:rsidRPr="00B322A6">
        <w:rPr>
          <w:rFonts w:ascii="Times New Roman" w:hAnsi="Times New Roman"/>
          <w:sz w:val="20"/>
          <w:szCs w:val="20"/>
          <w:lang w:val="en-US"/>
        </w:rPr>
        <w:t xml:space="preserve">1. </w:t>
      </w:r>
      <w:proofErr w:type="spellStart"/>
      <w:r w:rsidRPr="00B322A6">
        <w:rPr>
          <w:rFonts w:ascii="Times New Roman" w:hAnsi="Times New Roman"/>
          <w:sz w:val="20"/>
          <w:szCs w:val="20"/>
          <w:lang w:val="en-US"/>
        </w:rPr>
        <w:t>In</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the</w:t>
      </w:r>
      <w:proofErr w:type="spellEnd"/>
      <w:r w:rsidRPr="00B322A6">
        <w:rPr>
          <w:rFonts w:ascii="Times New Roman" w:hAnsi="Times New Roman"/>
          <w:sz w:val="20"/>
          <w:szCs w:val="20"/>
          <w:lang w:val="en-US"/>
        </w:rPr>
        <w:t xml:space="preserve"> FW, </w:t>
      </w:r>
      <w:proofErr w:type="spellStart"/>
      <w:r w:rsidRPr="00B322A6">
        <w:rPr>
          <w:rFonts w:ascii="Times New Roman" w:hAnsi="Times New Roman"/>
          <w:sz w:val="20"/>
          <w:szCs w:val="20"/>
          <w:lang w:val="en-US"/>
        </w:rPr>
        <w:t>the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highest</w:t>
      </w:r>
      <w:proofErr w:type="spellEnd"/>
      <w:r w:rsidRPr="00B322A6">
        <w:rPr>
          <w:rFonts w:ascii="Times New Roman" w:hAnsi="Times New Roman"/>
          <w:sz w:val="20"/>
          <w:szCs w:val="20"/>
          <w:lang w:val="en-US"/>
        </w:rPr>
        <w:t xml:space="preserve"> DPA/FPY </w:t>
      </w:r>
      <w:proofErr w:type="spellStart"/>
      <w:r w:rsidRPr="00B322A6">
        <w:rPr>
          <w:rFonts w:ascii="Times New Roman" w:hAnsi="Times New Roman"/>
          <w:sz w:val="20"/>
          <w:szCs w:val="20"/>
          <w:lang w:val="en-US"/>
        </w:rPr>
        <w:t>value</w:t>
      </w:r>
      <w:proofErr w:type="spellEnd"/>
      <w:r w:rsidRPr="00B322A6">
        <w:rPr>
          <w:rFonts w:ascii="Times New Roman" w:hAnsi="Times New Roman"/>
          <w:sz w:val="20"/>
          <w:szCs w:val="20"/>
          <w:lang w:val="en-US"/>
        </w:rPr>
        <w:t xml:space="preserve"> 31.2 </w:t>
      </w:r>
      <w:proofErr w:type="spellStart"/>
      <w:r w:rsidRPr="00B322A6">
        <w:rPr>
          <w:rFonts w:ascii="Times New Roman" w:hAnsi="Times New Roman"/>
          <w:sz w:val="20"/>
          <w:szCs w:val="20"/>
          <w:lang w:val="en-US"/>
        </w:rPr>
        <w:t>was</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found</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for</w:t>
      </w:r>
      <w:proofErr w:type="spellEnd"/>
      <w:r w:rsidRPr="00B322A6">
        <w:rPr>
          <w:rFonts w:ascii="Times New Roman" w:hAnsi="Times New Roman"/>
          <w:sz w:val="20"/>
          <w:szCs w:val="20"/>
          <w:lang w:val="en-US"/>
        </w:rPr>
        <w:t xml:space="preserve"> V4Cr4Ti while the lowest value</w:t>
      </w:r>
      <w:r w:rsidR="00B322A6">
        <w:rPr>
          <w:rFonts w:ascii="Times New Roman" w:hAnsi="Times New Roman"/>
          <w:sz w:val="20"/>
          <w:szCs w:val="20"/>
          <w:lang w:val="en-US"/>
        </w:rPr>
        <w:t xml:space="preserve"> </w:t>
      </w:r>
      <w:r w:rsidRPr="00B322A6">
        <w:rPr>
          <w:rFonts w:ascii="Times New Roman" w:hAnsi="Times New Roman"/>
          <w:sz w:val="20"/>
          <w:szCs w:val="20"/>
          <w:lang w:val="en-US"/>
        </w:rPr>
        <w:t xml:space="preserve">27.8 was for both </w:t>
      </w:r>
      <w:proofErr w:type="gramStart"/>
      <w:r w:rsidRPr="00B322A6">
        <w:rPr>
          <w:rFonts w:ascii="Times New Roman" w:hAnsi="Times New Roman"/>
          <w:sz w:val="20"/>
          <w:szCs w:val="20"/>
          <w:lang w:val="en-US"/>
        </w:rPr>
        <w:t>ODS</w:t>
      </w:r>
      <w:proofErr w:type="gramEnd"/>
      <w:r w:rsidRPr="00B322A6">
        <w:rPr>
          <w:rFonts w:ascii="Times New Roman" w:hAnsi="Times New Roman"/>
          <w:sz w:val="20"/>
          <w:szCs w:val="20"/>
          <w:lang w:val="en-US"/>
        </w:rPr>
        <w:t xml:space="preserve"> and Cu0.5Cr0.3Zr </w:t>
      </w:r>
      <w:proofErr w:type="spellStart"/>
      <w:r w:rsidRPr="00B322A6">
        <w:rPr>
          <w:rFonts w:ascii="Times New Roman" w:hAnsi="Times New Roman"/>
          <w:sz w:val="20"/>
          <w:szCs w:val="20"/>
          <w:lang w:val="en-US"/>
        </w:rPr>
        <w:t>after</w:t>
      </w:r>
      <w:proofErr w:type="spellEnd"/>
      <w:r w:rsidRPr="00B322A6">
        <w:rPr>
          <w:rFonts w:ascii="Times New Roman" w:hAnsi="Times New Roman"/>
          <w:sz w:val="20"/>
          <w:szCs w:val="20"/>
          <w:lang w:val="en-US"/>
        </w:rPr>
        <w:t xml:space="preserve"> 1 </w:t>
      </w:r>
      <w:proofErr w:type="spellStart"/>
      <w:r w:rsidRPr="00B322A6">
        <w:rPr>
          <w:rFonts w:ascii="Times New Roman" w:hAnsi="Times New Roman"/>
          <w:sz w:val="20"/>
          <w:szCs w:val="20"/>
          <w:lang w:val="en-US"/>
        </w:rPr>
        <w:t>year</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operation</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period</w:t>
      </w:r>
      <w:proofErr w:type="spellEnd"/>
      <w:r w:rsidRPr="00B322A6">
        <w:rPr>
          <w:rFonts w:ascii="Times New Roman" w:hAnsi="Times New Roman"/>
          <w:sz w:val="20"/>
          <w:szCs w:val="20"/>
          <w:lang w:val="en-US"/>
        </w:rPr>
        <w:t>. When a conservative</w:t>
      </w:r>
      <w:r w:rsidR="00B322A6">
        <w:rPr>
          <w:rFonts w:ascii="Times New Roman" w:hAnsi="Times New Roman"/>
          <w:sz w:val="20"/>
          <w:szCs w:val="20"/>
          <w:lang w:val="en-US"/>
        </w:rPr>
        <w:t xml:space="preserve"> </w:t>
      </w:r>
      <w:r w:rsidRPr="00B322A6">
        <w:rPr>
          <w:rFonts w:ascii="Times New Roman" w:hAnsi="Times New Roman"/>
          <w:sz w:val="20"/>
          <w:szCs w:val="20"/>
          <w:lang w:val="en-US"/>
        </w:rPr>
        <w:t xml:space="preserve">limit of 100 DPA </w:t>
      </w:r>
      <w:proofErr w:type="spellStart"/>
      <w:r w:rsidRPr="00B322A6">
        <w:rPr>
          <w:rFonts w:ascii="Times New Roman" w:hAnsi="Times New Roman"/>
          <w:sz w:val="20"/>
          <w:szCs w:val="20"/>
          <w:lang w:val="en-US"/>
        </w:rPr>
        <w:t>was</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selected</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for</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the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radiation</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damage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the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replacement</w:t>
      </w:r>
      <w:proofErr w:type="spellEnd"/>
      <w:r w:rsidRPr="00B322A6">
        <w:rPr>
          <w:rFonts w:ascii="Times New Roman" w:hAnsi="Times New Roman"/>
          <w:sz w:val="20"/>
          <w:szCs w:val="20"/>
          <w:lang w:val="en-US"/>
        </w:rPr>
        <w:t xml:space="preserve"> of the FW structure</w:t>
      </w:r>
      <w:r w:rsidR="00B322A6">
        <w:rPr>
          <w:rFonts w:ascii="Times New Roman" w:hAnsi="Times New Roman"/>
          <w:sz w:val="20"/>
          <w:szCs w:val="20"/>
          <w:lang w:val="en-US"/>
        </w:rPr>
        <w:t xml:space="preserve"> </w:t>
      </w:r>
      <w:r w:rsidRPr="00B322A6">
        <w:rPr>
          <w:rFonts w:ascii="Times New Roman" w:hAnsi="Times New Roman"/>
          <w:sz w:val="20"/>
          <w:szCs w:val="20"/>
          <w:lang w:val="en-US"/>
        </w:rPr>
        <w:t xml:space="preserve">would be required every ~ 3.2-3.6 </w:t>
      </w:r>
      <w:proofErr w:type="spellStart"/>
      <w:r w:rsidRPr="00B322A6">
        <w:rPr>
          <w:rFonts w:ascii="Times New Roman" w:hAnsi="Times New Roman"/>
          <w:sz w:val="20"/>
          <w:szCs w:val="20"/>
          <w:lang w:val="en-US"/>
        </w:rPr>
        <w:t>years</w:t>
      </w:r>
      <w:proofErr w:type="spellEnd"/>
      <w:r w:rsidRPr="00B322A6">
        <w:rPr>
          <w:rFonts w:ascii="Times New Roman" w:hAnsi="Times New Roman"/>
          <w:sz w:val="20"/>
          <w:szCs w:val="20"/>
          <w:lang w:val="en-US"/>
        </w:rPr>
        <w:t xml:space="preserve"> for all investigated materials.</w:t>
      </w:r>
      <w:r w:rsidR="00B322A6">
        <w:rPr>
          <w:rFonts w:ascii="Times New Roman" w:hAnsi="Times New Roman"/>
          <w:sz w:val="20"/>
          <w:szCs w:val="20"/>
          <w:lang w:val="en-US"/>
        </w:rPr>
        <w:t xml:space="preserve"> </w:t>
      </w:r>
    </w:p>
    <w:p w:rsidR="00411F21" w:rsidRDefault="00E6738D" w:rsidP="00B322A6">
      <w:pPr>
        <w:autoSpaceDE w:val="0"/>
        <w:autoSpaceDN w:val="0"/>
        <w:adjustRightInd w:val="0"/>
        <w:spacing w:after="0" w:line="240" w:lineRule="auto"/>
        <w:ind w:firstLine="720"/>
        <w:jc w:val="both"/>
        <w:rPr>
          <w:rFonts w:ascii="Times New Roman" w:hAnsi="Times New Roman"/>
          <w:sz w:val="20"/>
          <w:szCs w:val="20"/>
          <w:lang w:val="en-US"/>
        </w:rPr>
      </w:pPr>
      <w:r w:rsidRPr="00B322A6">
        <w:rPr>
          <w:rFonts w:ascii="Times New Roman" w:hAnsi="Times New Roman"/>
          <w:sz w:val="20"/>
          <w:szCs w:val="20"/>
          <w:lang w:val="en-US"/>
        </w:rPr>
        <w:t xml:space="preserve">2. The highest He-production value </w:t>
      </w:r>
      <w:proofErr w:type="spellStart"/>
      <w:r w:rsidRPr="00B322A6">
        <w:rPr>
          <w:rFonts w:ascii="Times New Roman" w:hAnsi="Times New Roman"/>
          <w:sz w:val="20"/>
          <w:szCs w:val="20"/>
          <w:lang w:val="en-US"/>
        </w:rPr>
        <w:t>was</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found</w:t>
      </w:r>
      <w:proofErr w:type="spellEnd"/>
      <w:r w:rsidRPr="00B322A6">
        <w:rPr>
          <w:rFonts w:ascii="Times New Roman" w:hAnsi="Times New Roman"/>
          <w:sz w:val="20"/>
          <w:szCs w:val="20"/>
          <w:lang w:val="en-US"/>
        </w:rPr>
        <w:t xml:space="preserve"> </w:t>
      </w:r>
      <w:proofErr w:type="gramStart"/>
      <w:r w:rsidRPr="00B322A6">
        <w:rPr>
          <w:rFonts w:ascii="Times New Roman" w:hAnsi="Times New Roman"/>
          <w:sz w:val="20"/>
          <w:szCs w:val="20"/>
          <w:lang w:val="en-US"/>
        </w:rPr>
        <w:t xml:space="preserve">679.5 </w:t>
      </w:r>
      <w:proofErr w:type="spellStart"/>
      <w:r w:rsidRPr="00B322A6">
        <w:rPr>
          <w:rFonts w:ascii="Times New Roman" w:hAnsi="Times New Roman"/>
          <w:sz w:val="20"/>
          <w:szCs w:val="20"/>
          <w:lang w:val="en-US"/>
        </w:rPr>
        <w:t>appm</w:t>
      </w:r>
      <w:proofErr w:type="spellEnd"/>
      <w:r w:rsidRPr="00B322A6">
        <w:rPr>
          <w:rFonts w:ascii="Times New Roman" w:hAnsi="Times New Roman"/>
          <w:sz w:val="20"/>
          <w:szCs w:val="20"/>
          <w:lang w:val="en-US"/>
        </w:rPr>
        <w:t>/FPW</w:t>
      </w:r>
      <w:proofErr w:type="gramEnd"/>
      <w:r w:rsidRPr="00B322A6">
        <w:rPr>
          <w:rFonts w:ascii="Times New Roman" w:hAnsi="Times New Roman"/>
          <w:sz w:val="20"/>
          <w:szCs w:val="20"/>
          <w:lang w:val="en-US"/>
        </w:rPr>
        <w:t xml:space="preserve"> for </w:t>
      </w:r>
      <w:proofErr w:type="spellStart"/>
      <w:r w:rsidRPr="00B322A6">
        <w:rPr>
          <w:rFonts w:ascii="Times New Roman" w:hAnsi="Times New Roman"/>
          <w:sz w:val="20"/>
          <w:szCs w:val="20"/>
          <w:lang w:val="en-US"/>
        </w:rPr>
        <w:t>SiC</w:t>
      </w:r>
      <w:proofErr w:type="spellEnd"/>
      <w:r w:rsidRPr="00B322A6">
        <w:rPr>
          <w:rFonts w:ascii="Times New Roman" w:hAnsi="Times New Roman"/>
          <w:sz w:val="20"/>
          <w:szCs w:val="20"/>
          <w:lang w:val="en-US"/>
        </w:rPr>
        <w:t>/</w:t>
      </w:r>
      <w:proofErr w:type="spellStart"/>
      <w:r w:rsidRPr="00B322A6">
        <w:rPr>
          <w:rFonts w:ascii="Times New Roman" w:hAnsi="Times New Roman"/>
          <w:sz w:val="20"/>
          <w:szCs w:val="20"/>
          <w:lang w:val="en-US"/>
        </w:rPr>
        <w:t>SiC</w:t>
      </w:r>
      <w:proofErr w:type="spellEnd"/>
      <w:r w:rsidR="00B322A6">
        <w:rPr>
          <w:rFonts w:ascii="Times New Roman" w:hAnsi="Times New Roman"/>
          <w:sz w:val="20"/>
          <w:szCs w:val="20"/>
          <w:lang w:val="en-US"/>
        </w:rPr>
        <w:t xml:space="preserve"> </w:t>
      </w:r>
      <w:r w:rsidRPr="00B322A6">
        <w:rPr>
          <w:rFonts w:ascii="Times New Roman" w:hAnsi="Times New Roman"/>
          <w:sz w:val="20"/>
          <w:szCs w:val="20"/>
          <w:lang w:val="en-US"/>
        </w:rPr>
        <w:t xml:space="preserve">composite, whereas low values </w:t>
      </w:r>
      <w:proofErr w:type="spellStart"/>
      <w:r w:rsidRPr="00B322A6">
        <w:rPr>
          <w:rFonts w:ascii="Times New Roman" w:hAnsi="Times New Roman"/>
          <w:sz w:val="20"/>
          <w:szCs w:val="20"/>
          <w:lang w:val="en-US"/>
        </w:rPr>
        <w:t>were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found</w:t>
      </w:r>
      <w:proofErr w:type="spellEnd"/>
      <w:r w:rsidRPr="00B322A6">
        <w:rPr>
          <w:rFonts w:ascii="Times New Roman" w:hAnsi="Times New Roman"/>
          <w:sz w:val="20"/>
          <w:szCs w:val="20"/>
          <w:lang w:val="en-US"/>
        </w:rPr>
        <w:t xml:space="preserve"> 52.9 and 80.8 </w:t>
      </w:r>
      <w:proofErr w:type="spellStart"/>
      <w:r w:rsidRPr="00B322A6">
        <w:rPr>
          <w:rFonts w:ascii="Times New Roman" w:hAnsi="Times New Roman"/>
          <w:sz w:val="20"/>
          <w:szCs w:val="20"/>
          <w:lang w:val="en-US"/>
        </w:rPr>
        <w:t>appm</w:t>
      </w:r>
      <w:proofErr w:type="spellEnd"/>
      <w:r w:rsidRPr="00B322A6">
        <w:rPr>
          <w:rFonts w:ascii="Times New Roman" w:hAnsi="Times New Roman"/>
          <w:sz w:val="20"/>
          <w:szCs w:val="20"/>
          <w:lang w:val="en-US"/>
        </w:rPr>
        <w:t>/FPW for SS316 and V4Cr4Ti,</w:t>
      </w:r>
      <w:r w:rsidR="00B322A6">
        <w:rPr>
          <w:rFonts w:ascii="Times New Roman" w:hAnsi="Times New Roman"/>
          <w:sz w:val="20"/>
          <w:szCs w:val="20"/>
          <w:lang w:val="en-US"/>
        </w:rPr>
        <w:t xml:space="preserve"> </w:t>
      </w:r>
      <w:r w:rsidRPr="00B322A6">
        <w:rPr>
          <w:rFonts w:ascii="Times New Roman" w:hAnsi="Times New Roman"/>
          <w:sz w:val="20"/>
          <w:szCs w:val="20"/>
          <w:lang w:val="en-US"/>
        </w:rPr>
        <w:t xml:space="preserve">respectively. </w:t>
      </w:r>
      <w:proofErr w:type="spellStart"/>
      <w:r w:rsidRPr="00B322A6">
        <w:rPr>
          <w:rFonts w:ascii="Times New Roman" w:hAnsi="Times New Roman"/>
          <w:sz w:val="20"/>
          <w:szCs w:val="20"/>
          <w:lang w:val="en-US"/>
        </w:rPr>
        <w:t>Therefore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the</w:t>
      </w:r>
      <w:proofErr w:type="spellEnd"/>
      <w:r w:rsidRPr="00B322A6">
        <w:rPr>
          <w:rFonts w:ascii="Times New Roman" w:hAnsi="Times New Roman"/>
          <w:sz w:val="20"/>
          <w:szCs w:val="20"/>
          <w:lang w:val="en-US"/>
        </w:rPr>
        <w:t xml:space="preserve"> FW </w:t>
      </w:r>
      <w:proofErr w:type="spellStart"/>
      <w:r w:rsidRPr="00B322A6">
        <w:rPr>
          <w:rFonts w:ascii="Times New Roman" w:hAnsi="Times New Roman"/>
          <w:sz w:val="20"/>
          <w:szCs w:val="20"/>
          <w:lang w:val="en-US"/>
        </w:rPr>
        <w:t>replacement</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every</w:t>
      </w:r>
      <w:proofErr w:type="spellEnd"/>
      <w:r w:rsidRPr="00B322A6">
        <w:rPr>
          <w:rFonts w:ascii="Times New Roman" w:hAnsi="Times New Roman"/>
          <w:sz w:val="20"/>
          <w:szCs w:val="20"/>
          <w:lang w:val="en-US"/>
        </w:rPr>
        <w:t xml:space="preserve"> 9 </w:t>
      </w:r>
      <w:proofErr w:type="spellStart"/>
      <w:r w:rsidRPr="00B322A6">
        <w:rPr>
          <w:rFonts w:ascii="Times New Roman" w:hAnsi="Times New Roman"/>
          <w:sz w:val="20"/>
          <w:szCs w:val="20"/>
          <w:lang w:val="en-US"/>
        </w:rPr>
        <w:t>mounts</w:t>
      </w:r>
      <w:proofErr w:type="spellEnd"/>
      <w:r w:rsidRPr="00B322A6">
        <w:rPr>
          <w:rFonts w:ascii="Times New Roman" w:hAnsi="Times New Roman"/>
          <w:sz w:val="20"/>
          <w:szCs w:val="20"/>
          <w:lang w:val="en-US"/>
        </w:rPr>
        <w:t>, 9.5 and 6.2 years will be needed</w:t>
      </w:r>
      <w:r w:rsidR="00B322A6">
        <w:rPr>
          <w:rFonts w:ascii="Times New Roman" w:hAnsi="Times New Roman"/>
          <w:sz w:val="20"/>
          <w:szCs w:val="20"/>
          <w:lang w:val="en-US"/>
        </w:rPr>
        <w:t xml:space="preserve"> </w:t>
      </w:r>
      <w:r w:rsidRPr="00B322A6">
        <w:rPr>
          <w:rFonts w:ascii="Times New Roman" w:hAnsi="Times New Roman"/>
          <w:sz w:val="20"/>
          <w:szCs w:val="20"/>
          <w:lang w:val="en-US"/>
        </w:rPr>
        <w:t xml:space="preserve">for </w:t>
      </w:r>
      <w:proofErr w:type="spellStart"/>
      <w:r w:rsidRPr="00B322A6">
        <w:rPr>
          <w:rFonts w:ascii="Times New Roman" w:hAnsi="Times New Roman"/>
          <w:sz w:val="20"/>
          <w:szCs w:val="20"/>
          <w:lang w:val="en-US"/>
        </w:rPr>
        <w:t>SiC</w:t>
      </w:r>
      <w:proofErr w:type="spellEnd"/>
      <w:r w:rsidRPr="00B322A6">
        <w:rPr>
          <w:rFonts w:ascii="Times New Roman" w:hAnsi="Times New Roman"/>
          <w:sz w:val="20"/>
          <w:szCs w:val="20"/>
          <w:lang w:val="en-US"/>
        </w:rPr>
        <w:t>/</w:t>
      </w:r>
      <w:proofErr w:type="spellStart"/>
      <w:r w:rsidRPr="00B322A6">
        <w:rPr>
          <w:rFonts w:ascii="Times New Roman" w:hAnsi="Times New Roman"/>
          <w:sz w:val="20"/>
          <w:szCs w:val="20"/>
          <w:lang w:val="en-US"/>
        </w:rPr>
        <w:t>SiC</w:t>
      </w:r>
      <w:proofErr w:type="spellEnd"/>
      <w:r w:rsidRPr="00B322A6">
        <w:rPr>
          <w:rFonts w:ascii="Times New Roman" w:hAnsi="Times New Roman"/>
          <w:sz w:val="20"/>
          <w:szCs w:val="20"/>
          <w:lang w:val="en-US"/>
        </w:rPr>
        <w:t xml:space="preserve"> composite, SS316 and V4Cr4 Ti, </w:t>
      </w:r>
      <w:proofErr w:type="spellStart"/>
      <w:r w:rsidRPr="00B322A6">
        <w:rPr>
          <w:rFonts w:ascii="Times New Roman" w:hAnsi="Times New Roman"/>
          <w:sz w:val="20"/>
          <w:szCs w:val="20"/>
          <w:lang w:val="en-US"/>
        </w:rPr>
        <w:t>respectively</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Furthermore</w:t>
      </w:r>
      <w:proofErr w:type="spellEnd"/>
      <w:r w:rsidRPr="00B322A6">
        <w:rPr>
          <w:rFonts w:ascii="Times New Roman" w:hAnsi="Times New Roman"/>
          <w:sz w:val="20"/>
          <w:szCs w:val="20"/>
          <w:lang w:val="en-US"/>
        </w:rPr>
        <w:t>, 3.8, 2.6, 2.5 and 1.9</w:t>
      </w:r>
      <w:r w:rsidR="00B322A6">
        <w:rPr>
          <w:rFonts w:ascii="Times New Roman" w:hAnsi="Times New Roman"/>
          <w:sz w:val="20"/>
          <w:szCs w:val="20"/>
          <w:lang w:val="en-US"/>
        </w:rPr>
        <w:t xml:space="preserve"> </w:t>
      </w:r>
      <w:r w:rsidRPr="00B322A6">
        <w:rPr>
          <w:rFonts w:ascii="Times New Roman" w:hAnsi="Times New Roman"/>
          <w:sz w:val="20"/>
          <w:szCs w:val="20"/>
          <w:lang w:val="en-US"/>
        </w:rPr>
        <w:t xml:space="preserve">years will be for Cu0.5Cr0.3Zr, ferritic </w:t>
      </w:r>
      <w:proofErr w:type="spellStart"/>
      <w:r w:rsidRPr="00B322A6">
        <w:rPr>
          <w:rFonts w:ascii="Times New Roman" w:hAnsi="Times New Roman"/>
          <w:sz w:val="20"/>
          <w:szCs w:val="20"/>
          <w:lang w:val="en-US"/>
        </w:rPr>
        <w:t>steels</w:t>
      </w:r>
      <w:proofErr w:type="spellEnd"/>
      <w:r w:rsidRPr="00B322A6">
        <w:rPr>
          <w:rFonts w:ascii="Times New Roman" w:hAnsi="Times New Roman"/>
          <w:sz w:val="20"/>
          <w:szCs w:val="20"/>
          <w:lang w:val="en-US"/>
        </w:rPr>
        <w:t xml:space="preserve">, ODS and SS304, </w:t>
      </w:r>
      <w:proofErr w:type="spellStart"/>
      <w:r w:rsidRPr="00B322A6">
        <w:rPr>
          <w:rFonts w:ascii="Times New Roman" w:hAnsi="Times New Roman"/>
          <w:sz w:val="20"/>
          <w:szCs w:val="20"/>
          <w:lang w:val="en-US"/>
        </w:rPr>
        <w:t>respectively</w:t>
      </w:r>
      <w:proofErr w:type="spellEnd"/>
      <w:r w:rsidRPr="00B322A6">
        <w:rPr>
          <w:rFonts w:ascii="Times New Roman" w:hAnsi="Times New Roman"/>
          <w:sz w:val="20"/>
          <w:szCs w:val="20"/>
          <w:lang w:val="en-US"/>
        </w:rPr>
        <w:t>. Although the</w:t>
      </w:r>
      <w:r w:rsidR="00B322A6">
        <w:rPr>
          <w:rFonts w:ascii="Times New Roman" w:hAnsi="Times New Roman"/>
          <w:sz w:val="20"/>
          <w:szCs w:val="20"/>
          <w:lang w:val="en-US"/>
        </w:rPr>
        <w:t xml:space="preserve"> </w:t>
      </w:r>
      <w:r w:rsidRPr="00B322A6">
        <w:rPr>
          <w:rFonts w:ascii="Times New Roman" w:hAnsi="Times New Roman"/>
          <w:sz w:val="20"/>
          <w:szCs w:val="20"/>
          <w:lang w:val="en-US"/>
        </w:rPr>
        <w:t xml:space="preserve">DPA values were very </w:t>
      </w:r>
      <w:proofErr w:type="spellStart"/>
      <w:r w:rsidRPr="00B322A6">
        <w:rPr>
          <w:rFonts w:ascii="Times New Roman" w:hAnsi="Times New Roman"/>
          <w:sz w:val="20"/>
          <w:szCs w:val="20"/>
          <w:lang w:val="en-US"/>
        </w:rPr>
        <w:t>similar</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the</w:t>
      </w:r>
      <w:proofErr w:type="spellEnd"/>
      <w:r w:rsidRPr="00B322A6">
        <w:rPr>
          <w:rFonts w:ascii="Times New Roman" w:hAnsi="Times New Roman"/>
          <w:sz w:val="20"/>
          <w:szCs w:val="20"/>
          <w:lang w:val="en-US"/>
        </w:rPr>
        <w:t xml:space="preserve"> He-</w:t>
      </w:r>
      <w:proofErr w:type="spellStart"/>
      <w:r w:rsidRPr="00B322A6">
        <w:rPr>
          <w:rFonts w:ascii="Times New Roman" w:hAnsi="Times New Roman"/>
          <w:sz w:val="20"/>
          <w:szCs w:val="20"/>
          <w:lang w:val="en-US"/>
        </w:rPr>
        <w:t>production</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values</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were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quite</w:t>
      </w:r>
      <w:proofErr w:type="spellEnd"/>
      <w:r w:rsidRPr="00B322A6">
        <w:rPr>
          <w:rFonts w:ascii="Times New Roman" w:hAnsi="Times New Roman"/>
          <w:sz w:val="20"/>
          <w:szCs w:val="20"/>
          <w:lang w:val="en-US"/>
        </w:rPr>
        <w:t xml:space="preserve"> different for each other,</w:t>
      </w:r>
      <w:r w:rsidR="00B322A6">
        <w:rPr>
          <w:rFonts w:ascii="Times New Roman" w:hAnsi="Times New Roman"/>
          <w:sz w:val="20"/>
          <w:szCs w:val="20"/>
          <w:lang w:val="en-US"/>
        </w:rPr>
        <w:t xml:space="preserve"> </w:t>
      </w:r>
      <w:r w:rsidRPr="00B322A6">
        <w:rPr>
          <w:rFonts w:ascii="Times New Roman" w:hAnsi="Times New Roman"/>
          <w:sz w:val="20"/>
          <w:szCs w:val="20"/>
          <w:lang w:val="en-US"/>
        </w:rPr>
        <w:t>except ferritic steels and ODS. He-</w:t>
      </w:r>
      <w:proofErr w:type="spellStart"/>
      <w:r w:rsidRPr="00B322A6">
        <w:rPr>
          <w:rFonts w:ascii="Times New Roman" w:hAnsi="Times New Roman"/>
          <w:sz w:val="20"/>
          <w:szCs w:val="20"/>
          <w:lang w:val="en-US"/>
        </w:rPr>
        <w:t>productions</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decrease</w:t>
      </w:r>
      <w:proofErr w:type="spellEnd"/>
      <w:r w:rsidRPr="00B322A6">
        <w:rPr>
          <w:rFonts w:ascii="Times New Roman" w:hAnsi="Times New Roman"/>
          <w:sz w:val="20"/>
          <w:szCs w:val="20"/>
          <w:lang w:val="en-US"/>
        </w:rPr>
        <w:t xml:space="preserve"> rather quietly with increasing</w:t>
      </w:r>
      <w:r w:rsidR="00B322A6">
        <w:rPr>
          <w:rFonts w:ascii="Times New Roman" w:hAnsi="Times New Roman"/>
          <w:sz w:val="20"/>
          <w:szCs w:val="20"/>
          <w:lang w:val="en-US"/>
        </w:rPr>
        <w:t xml:space="preserve"> </w:t>
      </w:r>
      <w:r w:rsidRPr="00B322A6">
        <w:rPr>
          <w:rFonts w:ascii="Times New Roman" w:hAnsi="Times New Roman"/>
          <w:sz w:val="20"/>
          <w:szCs w:val="20"/>
          <w:lang w:val="en-US"/>
        </w:rPr>
        <w:t>enrichment of 6Li.</w:t>
      </w:r>
    </w:p>
    <w:p w:rsidR="00B322A6" w:rsidRDefault="00B322A6" w:rsidP="00B322A6">
      <w:pPr>
        <w:autoSpaceDE w:val="0"/>
        <w:autoSpaceDN w:val="0"/>
        <w:adjustRightInd w:val="0"/>
        <w:spacing w:after="0" w:line="240" w:lineRule="auto"/>
        <w:ind w:firstLine="720"/>
        <w:jc w:val="both"/>
        <w:rPr>
          <w:rFonts w:ascii="Times New Roman" w:hAnsi="Times New Roman"/>
          <w:sz w:val="20"/>
          <w:szCs w:val="20"/>
          <w:lang w:val="en-US"/>
        </w:rPr>
      </w:pPr>
      <w:r w:rsidRPr="00B322A6">
        <w:rPr>
          <w:rFonts w:ascii="Times New Roman" w:hAnsi="Times New Roman"/>
          <w:sz w:val="20"/>
          <w:szCs w:val="20"/>
          <w:lang w:val="en-US"/>
        </w:rPr>
        <w:t xml:space="preserve">3. </w:t>
      </w:r>
      <w:r>
        <w:rPr>
          <w:rFonts w:ascii="Times New Roman" w:hAnsi="Times New Roman"/>
          <w:sz w:val="20"/>
          <w:szCs w:val="20"/>
          <w:lang w:val="en-US"/>
        </w:rPr>
        <w:t>T</w:t>
      </w:r>
      <w:r w:rsidRPr="00B322A6">
        <w:rPr>
          <w:rFonts w:ascii="Times New Roman" w:hAnsi="Times New Roman"/>
          <w:sz w:val="20"/>
          <w:szCs w:val="20"/>
          <w:lang w:val="en-US"/>
        </w:rPr>
        <w:t xml:space="preserve">he FW replacement every 9 </w:t>
      </w:r>
      <w:proofErr w:type="spellStart"/>
      <w:r w:rsidRPr="00B322A6">
        <w:rPr>
          <w:rFonts w:ascii="Times New Roman" w:hAnsi="Times New Roman"/>
          <w:sz w:val="20"/>
          <w:szCs w:val="20"/>
          <w:lang w:val="en-US"/>
        </w:rPr>
        <w:t>mounts</w:t>
      </w:r>
      <w:proofErr w:type="spellEnd"/>
      <w:r w:rsidRPr="00B322A6">
        <w:rPr>
          <w:rFonts w:ascii="Times New Roman" w:hAnsi="Times New Roman"/>
          <w:sz w:val="20"/>
          <w:szCs w:val="20"/>
          <w:lang w:val="en-US"/>
        </w:rPr>
        <w:t xml:space="preserve"> and 3.5 years must</w:t>
      </w:r>
      <w:r>
        <w:rPr>
          <w:rFonts w:ascii="Times New Roman" w:hAnsi="Times New Roman"/>
          <w:sz w:val="20"/>
          <w:szCs w:val="20"/>
          <w:lang w:val="en-US"/>
        </w:rPr>
        <w:t xml:space="preserve"> </w:t>
      </w:r>
      <w:r w:rsidRPr="00B322A6">
        <w:rPr>
          <w:rFonts w:ascii="Times New Roman" w:hAnsi="Times New Roman"/>
          <w:sz w:val="20"/>
          <w:szCs w:val="20"/>
          <w:lang w:val="en-US"/>
        </w:rPr>
        <w:t xml:space="preserve">be needed for </w:t>
      </w:r>
      <w:proofErr w:type="spellStart"/>
      <w:r w:rsidRPr="00B322A6">
        <w:rPr>
          <w:rFonts w:ascii="Times New Roman" w:hAnsi="Times New Roman"/>
          <w:sz w:val="20"/>
          <w:szCs w:val="20"/>
          <w:lang w:val="en-US"/>
        </w:rPr>
        <w:t>SiC</w:t>
      </w:r>
      <w:proofErr w:type="spellEnd"/>
      <w:r w:rsidRPr="00B322A6">
        <w:rPr>
          <w:rFonts w:ascii="Times New Roman" w:hAnsi="Times New Roman"/>
          <w:sz w:val="20"/>
          <w:szCs w:val="20"/>
          <w:lang w:val="en-US"/>
        </w:rPr>
        <w:t>/</w:t>
      </w:r>
      <w:proofErr w:type="spellStart"/>
      <w:r w:rsidRPr="00B322A6">
        <w:rPr>
          <w:rFonts w:ascii="Times New Roman" w:hAnsi="Times New Roman"/>
          <w:sz w:val="20"/>
          <w:szCs w:val="20"/>
          <w:lang w:val="en-US"/>
        </w:rPr>
        <w:t>SiC</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composite</w:t>
      </w:r>
      <w:proofErr w:type="spellEnd"/>
      <w:r w:rsidRPr="00B322A6">
        <w:rPr>
          <w:rFonts w:ascii="Times New Roman" w:hAnsi="Times New Roman"/>
          <w:sz w:val="20"/>
          <w:szCs w:val="20"/>
          <w:lang w:val="en-US"/>
        </w:rPr>
        <w:t xml:space="preserve"> and SS316. </w:t>
      </w:r>
      <w:proofErr w:type="spellStart"/>
      <w:r w:rsidRPr="00B322A6">
        <w:rPr>
          <w:rFonts w:ascii="Times New Roman" w:hAnsi="Times New Roman"/>
          <w:sz w:val="20"/>
          <w:szCs w:val="20"/>
          <w:lang w:val="en-US"/>
        </w:rPr>
        <w:t>Hence</w:t>
      </w:r>
      <w:proofErr w:type="spellEnd"/>
      <w:r w:rsidRPr="00B322A6">
        <w:rPr>
          <w:rFonts w:ascii="Times New Roman" w:hAnsi="Times New Roman"/>
          <w:sz w:val="20"/>
          <w:szCs w:val="20"/>
          <w:lang w:val="en-US"/>
        </w:rPr>
        <w:t>, SS316 showed the best performance</w:t>
      </w:r>
      <w:r>
        <w:rPr>
          <w:rFonts w:ascii="Times New Roman" w:hAnsi="Times New Roman"/>
          <w:sz w:val="20"/>
          <w:szCs w:val="20"/>
          <w:lang w:val="en-US"/>
        </w:rPr>
        <w:t xml:space="preserve"> </w:t>
      </w:r>
      <w:r w:rsidRPr="00B322A6">
        <w:rPr>
          <w:rFonts w:ascii="Times New Roman" w:hAnsi="Times New Roman"/>
          <w:sz w:val="20"/>
          <w:szCs w:val="20"/>
          <w:lang w:val="en-US"/>
        </w:rPr>
        <w:t xml:space="preserve">with respect to radiation </w:t>
      </w:r>
      <w:proofErr w:type="spellStart"/>
      <w:r w:rsidRPr="00B322A6">
        <w:rPr>
          <w:rFonts w:ascii="Times New Roman" w:hAnsi="Times New Roman"/>
          <w:sz w:val="20"/>
          <w:szCs w:val="20"/>
          <w:lang w:val="en-US"/>
        </w:rPr>
        <w:t>damage</w:t>
      </w:r>
      <w:proofErr w:type="spellEnd"/>
      <w:r w:rsidRPr="00B322A6">
        <w:rPr>
          <w:rFonts w:ascii="Times New Roman" w:hAnsi="Times New Roman"/>
          <w:sz w:val="20"/>
          <w:szCs w:val="20"/>
          <w:lang w:val="en-US"/>
        </w:rPr>
        <w:t xml:space="preserve"> limit for all investigated materials.</w:t>
      </w:r>
      <w:r>
        <w:rPr>
          <w:rFonts w:ascii="Times New Roman" w:hAnsi="Times New Roman"/>
          <w:sz w:val="20"/>
          <w:szCs w:val="20"/>
          <w:lang w:val="en-US"/>
        </w:rPr>
        <w:t xml:space="preserve"> </w:t>
      </w:r>
    </w:p>
    <w:p w:rsidR="00B322A6" w:rsidRDefault="00B322A6" w:rsidP="00B322A6">
      <w:pPr>
        <w:autoSpaceDE w:val="0"/>
        <w:autoSpaceDN w:val="0"/>
        <w:adjustRightInd w:val="0"/>
        <w:spacing w:after="0" w:line="240" w:lineRule="auto"/>
        <w:ind w:firstLine="720"/>
        <w:jc w:val="both"/>
        <w:rPr>
          <w:rFonts w:ascii="Times New Roman" w:hAnsi="Times New Roman"/>
          <w:sz w:val="20"/>
          <w:szCs w:val="20"/>
          <w:lang w:val="en-US"/>
        </w:rPr>
      </w:pPr>
      <w:r w:rsidRPr="00B322A6">
        <w:rPr>
          <w:rFonts w:ascii="Times New Roman" w:hAnsi="Times New Roman"/>
          <w:sz w:val="20"/>
          <w:szCs w:val="20"/>
          <w:lang w:val="en-US"/>
        </w:rPr>
        <w:t>4. TBR&gt;1.05 will be required during the</w:t>
      </w:r>
      <w:r>
        <w:rPr>
          <w:rFonts w:ascii="Times New Roman" w:hAnsi="Times New Roman"/>
          <w:sz w:val="20"/>
          <w:szCs w:val="20"/>
          <w:lang w:val="en-US"/>
        </w:rPr>
        <w:t xml:space="preserve"> </w:t>
      </w:r>
      <w:r w:rsidRPr="00B322A6">
        <w:rPr>
          <w:rFonts w:ascii="Times New Roman" w:hAnsi="Times New Roman"/>
          <w:sz w:val="20"/>
          <w:szCs w:val="20"/>
          <w:lang w:val="en-US"/>
        </w:rPr>
        <w:t xml:space="preserve">operating period, all calculated TBR </w:t>
      </w:r>
      <w:proofErr w:type="spellStart"/>
      <w:r w:rsidRPr="00B322A6">
        <w:rPr>
          <w:rFonts w:ascii="Times New Roman" w:hAnsi="Times New Roman"/>
          <w:sz w:val="20"/>
          <w:szCs w:val="20"/>
          <w:lang w:val="en-US"/>
        </w:rPr>
        <w:t>values</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for</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investigated</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materials</w:t>
      </w:r>
      <w:proofErr w:type="spellEnd"/>
      <w:r w:rsidRPr="00B322A6">
        <w:rPr>
          <w:rFonts w:ascii="Times New Roman" w:hAnsi="Times New Roman"/>
          <w:sz w:val="20"/>
          <w:szCs w:val="20"/>
          <w:lang w:val="en-US"/>
        </w:rPr>
        <w:t xml:space="preserve"> were greater than the</w:t>
      </w:r>
      <w:r>
        <w:rPr>
          <w:rFonts w:ascii="Times New Roman" w:hAnsi="Times New Roman"/>
          <w:sz w:val="20"/>
          <w:szCs w:val="20"/>
          <w:lang w:val="en-US"/>
        </w:rPr>
        <w:t xml:space="preserve"> </w:t>
      </w:r>
      <w:r w:rsidRPr="00B322A6">
        <w:rPr>
          <w:rFonts w:ascii="Times New Roman" w:hAnsi="Times New Roman"/>
          <w:sz w:val="20"/>
          <w:szCs w:val="20"/>
          <w:lang w:val="en-US"/>
        </w:rPr>
        <w:t xml:space="preserve">minimum requirement (TBR&gt;1.05). </w:t>
      </w:r>
      <w:proofErr w:type="spellStart"/>
      <w:r w:rsidRPr="00B322A6">
        <w:rPr>
          <w:rFonts w:ascii="Times New Roman" w:hAnsi="Times New Roman"/>
          <w:sz w:val="20"/>
          <w:szCs w:val="20"/>
          <w:lang w:val="en-US"/>
        </w:rPr>
        <w:t>The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best</w:t>
      </w:r>
      <w:proofErr w:type="spellEnd"/>
      <w:r w:rsidRPr="00B322A6">
        <w:rPr>
          <w:rFonts w:ascii="Times New Roman" w:hAnsi="Times New Roman"/>
          <w:sz w:val="20"/>
          <w:szCs w:val="20"/>
          <w:lang w:val="en-US"/>
        </w:rPr>
        <w:t xml:space="preserve"> TBR </w:t>
      </w:r>
      <w:proofErr w:type="spellStart"/>
      <w:r w:rsidRPr="00B322A6">
        <w:rPr>
          <w:rFonts w:ascii="Times New Roman" w:hAnsi="Times New Roman"/>
          <w:sz w:val="20"/>
          <w:szCs w:val="20"/>
          <w:lang w:val="en-US"/>
        </w:rPr>
        <w:t>performance</w:t>
      </w:r>
      <w:proofErr w:type="spellEnd"/>
      <w:r w:rsidRPr="00B322A6">
        <w:rPr>
          <w:rFonts w:ascii="Times New Roman" w:hAnsi="Times New Roman"/>
          <w:sz w:val="20"/>
          <w:szCs w:val="20"/>
          <w:lang w:val="en-US"/>
        </w:rPr>
        <w:t xml:space="preserve"> was achieved with vanadium</w:t>
      </w:r>
      <w:r>
        <w:rPr>
          <w:rFonts w:ascii="Times New Roman" w:hAnsi="Times New Roman"/>
          <w:sz w:val="20"/>
          <w:szCs w:val="20"/>
          <w:lang w:val="en-US"/>
        </w:rPr>
        <w:t xml:space="preserve"> </w:t>
      </w:r>
      <w:r w:rsidRPr="00B322A6">
        <w:rPr>
          <w:rFonts w:ascii="Times New Roman" w:hAnsi="Times New Roman"/>
          <w:sz w:val="20"/>
          <w:szCs w:val="20"/>
          <w:lang w:val="en-US"/>
        </w:rPr>
        <w:t xml:space="preserve">alloy (V4Cr4Ti) for structure and </w:t>
      </w:r>
      <w:proofErr w:type="spellStart"/>
      <w:r w:rsidRPr="00B322A6">
        <w:rPr>
          <w:rFonts w:ascii="Times New Roman" w:hAnsi="Times New Roman"/>
          <w:sz w:val="20"/>
          <w:szCs w:val="20"/>
          <w:lang w:val="en-US"/>
        </w:rPr>
        <w:t>fuel</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cladding</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materials</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While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the</w:t>
      </w:r>
      <w:proofErr w:type="spellEnd"/>
      <w:r w:rsidRPr="00B322A6">
        <w:rPr>
          <w:rFonts w:ascii="Times New Roman" w:hAnsi="Times New Roman"/>
          <w:sz w:val="20"/>
          <w:szCs w:val="20"/>
          <w:lang w:val="en-US"/>
        </w:rPr>
        <w:t xml:space="preserve"> highest TBR value was</w:t>
      </w:r>
      <w:r>
        <w:rPr>
          <w:rFonts w:ascii="Times New Roman" w:hAnsi="Times New Roman"/>
          <w:sz w:val="20"/>
          <w:szCs w:val="20"/>
          <w:lang w:val="en-US"/>
        </w:rPr>
        <w:t xml:space="preserve"> </w:t>
      </w:r>
      <w:r w:rsidRPr="00B322A6">
        <w:rPr>
          <w:rFonts w:ascii="Times New Roman" w:hAnsi="Times New Roman"/>
          <w:sz w:val="20"/>
          <w:szCs w:val="20"/>
          <w:lang w:val="en-US"/>
        </w:rPr>
        <w:t xml:space="preserve">1.177 for vanadium alloy, </w:t>
      </w:r>
      <w:proofErr w:type="spellStart"/>
      <w:r w:rsidRPr="00B322A6">
        <w:rPr>
          <w:rFonts w:ascii="Times New Roman" w:hAnsi="Times New Roman"/>
          <w:sz w:val="20"/>
          <w:szCs w:val="20"/>
          <w:lang w:val="en-US"/>
        </w:rPr>
        <w:t>the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lowest</w:t>
      </w:r>
      <w:proofErr w:type="spellEnd"/>
      <w:r w:rsidRPr="00B322A6">
        <w:rPr>
          <w:rFonts w:ascii="Times New Roman" w:hAnsi="Times New Roman"/>
          <w:sz w:val="20"/>
          <w:szCs w:val="20"/>
          <w:lang w:val="en-US"/>
        </w:rPr>
        <w:t xml:space="preserve"> TBR </w:t>
      </w:r>
      <w:proofErr w:type="spellStart"/>
      <w:r w:rsidRPr="00B322A6">
        <w:rPr>
          <w:rFonts w:ascii="Times New Roman" w:hAnsi="Times New Roman"/>
          <w:sz w:val="20"/>
          <w:szCs w:val="20"/>
          <w:lang w:val="en-US"/>
        </w:rPr>
        <w:t>value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was</w:t>
      </w:r>
      <w:proofErr w:type="spellEnd"/>
      <w:r w:rsidRPr="00B322A6">
        <w:rPr>
          <w:rFonts w:ascii="Times New Roman" w:hAnsi="Times New Roman"/>
          <w:sz w:val="20"/>
          <w:szCs w:val="20"/>
          <w:lang w:val="en-US"/>
        </w:rPr>
        <w:t xml:space="preserve"> 1.078 </w:t>
      </w:r>
      <w:proofErr w:type="spellStart"/>
      <w:r w:rsidRPr="00B322A6">
        <w:rPr>
          <w:rFonts w:ascii="Times New Roman" w:hAnsi="Times New Roman"/>
          <w:sz w:val="20"/>
          <w:szCs w:val="20"/>
          <w:lang w:val="en-US"/>
        </w:rPr>
        <w:t>for</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SiC</w:t>
      </w:r>
      <w:proofErr w:type="spellEnd"/>
      <w:r w:rsidRPr="00B322A6">
        <w:rPr>
          <w:rFonts w:ascii="Times New Roman" w:hAnsi="Times New Roman"/>
          <w:sz w:val="20"/>
          <w:szCs w:val="20"/>
          <w:lang w:val="en-US"/>
        </w:rPr>
        <w:t>/</w:t>
      </w:r>
      <w:proofErr w:type="spellStart"/>
      <w:r w:rsidRPr="00B322A6">
        <w:rPr>
          <w:rFonts w:ascii="Times New Roman" w:hAnsi="Times New Roman"/>
          <w:sz w:val="20"/>
          <w:szCs w:val="20"/>
          <w:lang w:val="en-US"/>
        </w:rPr>
        <w:t>SiC</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composit</w:t>
      </w:r>
      <w:proofErr w:type="spellEnd"/>
      <w:r w:rsidRPr="00B322A6">
        <w:rPr>
          <w:rFonts w:ascii="Times New Roman" w:hAnsi="Times New Roman"/>
          <w:sz w:val="20"/>
          <w:szCs w:val="20"/>
          <w:lang w:val="en-US"/>
        </w:rPr>
        <w:t xml:space="preserve"> in this</w:t>
      </w:r>
      <w:r>
        <w:rPr>
          <w:rFonts w:ascii="Times New Roman" w:hAnsi="Times New Roman"/>
          <w:sz w:val="20"/>
          <w:szCs w:val="20"/>
          <w:lang w:val="en-US"/>
        </w:rPr>
        <w:t xml:space="preserve"> </w:t>
      </w:r>
      <w:r w:rsidRPr="00B322A6">
        <w:rPr>
          <w:rFonts w:ascii="Times New Roman" w:hAnsi="Times New Roman"/>
          <w:sz w:val="20"/>
          <w:szCs w:val="20"/>
          <w:lang w:val="en-US"/>
        </w:rPr>
        <w:t xml:space="preserve">study. TBR </w:t>
      </w:r>
      <w:proofErr w:type="spellStart"/>
      <w:r w:rsidRPr="00B322A6">
        <w:rPr>
          <w:rFonts w:ascii="Times New Roman" w:hAnsi="Times New Roman"/>
          <w:sz w:val="20"/>
          <w:szCs w:val="20"/>
          <w:lang w:val="en-US"/>
        </w:rPr>
        <w:t>values</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increase</w:t>
      </w:r>
      <w:proofErr w:type="spellEnd"/>
      <w:r w:rsidRPr="00B322A6">
        <w:rPr>
          <w:rFonts w:ascii="Times New Roman" w:hAnsi="Times New Roman"/>
          <w:sz w:val="20"/>
          <w:szCs w:val="20"/>
          <w:lang w:val="en-US"/>
        </w:rPr>
        <w:t xml:space="preserve"> with enrichment of 6Li.</w:t>
      </w:r>
      <w:r>
        <w:rPr>
          <w:rFonts w:ascii="Times New Roman" w:hAnsi="Times New Roman"/>
          <w:sz w:val="20"/>
          <w:szCs w:val="20"/>
          <w:lang w:val="en-US"/>
        </w:rPr>
        <w:t xml:space="preserve"> </w:t>
      </w:r>
    </w:p>
    <w:p w:rsidR="00B322A6" w:rsidRDefault="00B322A6" w:rsidP="00B322A6">
      <w:pPr>
        <w:autoSpaceDE w:val="0"/>
        <w:autoSpaceDN w:val="0"/>
        <w:adjustRightInd w:val="0"/>
        <w:spacing w:after="0" w:line="240" w:lineRule="auto"/>
        <w:ind w:firstLine="720"/>
        <w:jc w:val="both"/>
        <w:rPr>
          <w:rFonts w:ascii="Times New Roman" w:hAnsi="Times New Roman"/>
          <w:sz w:val="20"/>
          <w:szCs w:val="20"/>
          <w:lang w:val="en-US"/>
        </w:rPr>
      </w:pPr>
      <w:r w:rsidRPr="00B322A6">
        <w:rPr>
          <w:rFonts w:ascii="Times New Roman" w:hAnsi="Times New Roman"/>
          <w:sz w:val="20"/>
          <w:szCs w:val="20"/>
          <w:lang w:val="en-US"/>
        </w:rPr>
        <w:t xml:space="preserve">5. </w:t>
      </w:r>
      <w:proofErr w:type="spellStart"/>
      <w:r w:rsidRPr="00B322A6">
        <w:rPr>
          <w:rFonts w:ascii="Times New Roman" w:hAnsi="Times New Roman"/>
          <w:sz w:val="20"/>
          <w:szCs w:val="20"/>
          <w:lang w:val="en-US"/>
        </w:rPr>
        <w:t>The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highest</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surface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heat</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flux</w:t>
      </w:r>
      <w:proofErr w:type="spellEnd"/>
      <w:r w:rsidRPr="00B322A6">
        <w:rPr>
          <w:rFonts w:ascii="Times New Roman" w:hAnsi="Times New Roman"/>
          <w:sz w:val="20"/>
          <w:szCs w:val="20"/>
          <w:lang w:val="en-US"/>
        </w:rPr>
        <w:t xml:space="preserve"> 123340.73 W/m2 </w:t>
      </w:r>
      <w:proofErr w:type="spellStart"/>
      <w:r w:rsidRPr="00B322A6">
        <w:rPr>
          <w:rFonts w:ascii="Times New Roman" w:hAnsi="Times New Roman"/>
          <w:sz w:val="20"/>
          <w:szCs w:val="20"/>
          <w:lang w:val="en-US"/>
        </w:rPr>
        <w:t>was</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obtained</w:t>
      </w:r>
      <w:proofErr w:type="spellEnd"/>
      <w:r w:rsidRPr="00B322A6">
        <w:rPr>
          <w:rFonts w:ascii="Times New Roman" w:hAnsi="Times New Roman"/>
          <w:sz w:val="20"/>
          <w:szCs w:val="20"/>
          <w:lang w:val="en-US"/>
        </w:rPr>
        <w:t xml:space="preserve"> in the </w:t>
      </w:r>
      <w:proofErr w:type="spellStart"/>
      <w:r w:rsidRPr="00B322A6">
        <w:rPr>
          <w:rFonts w:ascii="Times New Roman" w:hAnsi="Times New Roman"/>
          <w:sz w:val="20"/>
          <w:szCs w:val="20"/>
          <w:lang w:val="en-US"/>
        </w:rPr>
        <w:t>SiC</w:t>
      </w:r>
      <w:proofErr w:type="spellEnd"/>
      <w:r w:rsidRPr="00B322A6">
        <w:rPr>
          <w:rFonts w:ascii="Times New Roman" w:hAnsi="Times New Roman"/>
          <w:sz w:val="20"/>
          <w:szCs w:val="20"/>
          <w:lang w:val="en-US"/>
        </w:rPr>
        <w:t>/</w:t>
      </w:r>
      <w:proofErr w:type="spellStart"/>
      <w:r w:rsidRPr="00B322A6">
        <w:rPr>
          <w:rFonts w:ascii="Times New Roman" w:hAnsi="Times New Roman"/>
          <w:sz w:val="20"/>
          <w:szCs w:val="20"/>
          <w:lang w:val="en-US"/>
        </w:rPr>
        <w:t>SiC</w:t>
      </w:r>
      <w:proofErr w:type="spellEnd"/>
      <w:r w:rsidRPr="00B322A6">
        <w:rPr>
          <w:rFonts w:ascii="Times New Roman" w:hAnsi="Times New Roman"/>
          <w:sz w:val="20"/>
          <w:szCs w:val="20"/>
          <w:lang w:val="en-US"/>
        </w:rPr>
        <w:t xml:space="preserve"> composite</w:t>
      </w:r>
      <w:r>
        <w:rPr>
          <w:rFonts w:ascii="Times New Roman" w:hAnsi="Times New Roman"/>
          <w:sz w:val="20"/>
          <w:szCs w:val="20"/>
          <w:lang w:val="en-US"/>
        </w:rPr>
        <w:t xml:space="preserve"> </w:t>
      </w:r>
      <w:r w:rsidRPr="00B322A6">
        <w:rPr>
          <w:rFonts w:ascii="Times New Roman" w:hAnsi="Times New Roman"/>
          <w:sz w:val="20"/>
          <w:szCs w:val="20"/>
          <w:lang w:val="en-US"/>
        </w:rPr>
        <w:t xml:space="preserve">structure, on the other </w:t>
      </w:r>
      <w:proofErr w:type="spellStart"/>
      <w:r w:rsidRPr="00B322A6">
        <w:rPr>
          <w:rFonts w:ascii="Times New Roman" w:hAnsi="Times New Roman"/>
          <w:sz w:val="20"/>
          <w:szCs w:val="20"/>
          <w:lang w:val="en-US"/>
        </w:rPr>
        <w:t>hand</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the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lowest</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surface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heat</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flux</w:t>
      </w:r>
      <w:proofErr w:type="spellEnd"/>
      <w:r w:rsidRPr="00B322A6">
        <w:rPr>
          <w:rFonts w:ascii="Times New Roman" w:hAnsi="Times New Roman"/>
          <w:sz w:val="20"/>
          <w:szCs w:val="20"/>
          <w:lang w:val="en-US"/>
        </w:rPr>
        <w:t xml:space="preserve"> 129721.45 W/m2 was in the copper</w:t>
      </w:r>
      <w:r>
        <w:rPr>
          <w:rFonts w:ascii="Times New Roman" w:hAnsi="Times New Roman"/>
          <w:sz w:val="20"/>
          <w:szCs w:val="20"/>
          <w:lang w:val="en-US"/>
        </w:rPr>
        <w:t xml:space="preserve"> </w:t>
      </w:r>
      <w:r w:rsidRPr="00B322A6">
        <w:rPr>
          <w:rFonts w:ascii="Times New Roman" w:hAnsi="Times New Roman"/>
          <w:sz w:val="20"/>
          <w:szCs w:val="20"/>
          <w:lang w:val="en-US"/>
        </w:rPr>
        <w:t xml:space="preserve">alloy (Cu0.5Cr0.3Zr) at the FW </w:t>
      </w:r>
      <w:proofErr w:type="spellStart"/>
      <w:r w:rsidRPr="00B322A6">
        <w:rPr>
          <w:rFonts w:ascii="Times New Roman" w:hAnsi="Times New Roman"/>
          <w:sz w:val="20"/>
          <w:szCs w:val="20"/>
          <w:lang w:val="en-US"/>
        </w:rPr>
        <w:t>surface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Using</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Fourier</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law</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while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the</w:t>
      </w:r>
      <w:proofErr w:type="spellEnd"/>
      <w:r w:rsidRPr="00B322A6">
        <w:rPr>
          <w:rFonts w:ascii="Times New Roman" w:hAnsi="Times New Roman"/>
          <w:sz w:val="20"/>
          <w:szCs w:val="20"/>
          <w:lang w:val="en-US"/>
        </w:rPr>
        <w:t xml:space="preserve"> lowest _T value 1.2</w:t>
      </w:r>
      <w:r w:rsidRPr="00B322A6">
        <w:rPr>
          <w:rFonts w:ascii="Times New Roman" w:hAnsi="Times New Roman"/>
          <w:sz w:val="20"/>
          <w:szCs w:val="20"/>
          <w:vertAlign w:val="superscript"/>
          <w:lang w:val="en-US"/>
        </w:rPr>
        <w:t>o</w:t>
      </w:r>
      <w:r w:rsidRPr="00B322A6">
        <w:rPr>
          <w:rFonts w:ascii="Times New Roman" w:hAnsi="Times New Roman"/>
          <w:sz w:val="20"/>
          <w:szCs w:val="20"/>
          <w:lang w:val="en-US"/>
        </w:rPr>
        <w:t>C</w:t>
      </w:r>
      <w:r>
        <w:rPr>
          <w:rFonts w:ascii="Times New Roman" w:hAnsi="Times New Roman"/>
          <w:sz w:val="20"/>
          <w:szCs w:val="20"/>
          <w:lang w:val="en-US"/>
        </w:rPr>
        <w:t xml:space="preserve"> </w:t>
      </w:r>
      <w:r w:rsidRPr="00B322A6">
        <w:rPr>
          <w:rFonts w:ascii="Times New Roman" w:hAnsi="Times New Roman"/>
          <w:sz w:val="20"/>
          <w:szCs w:val="20"/>
          <w:lang w:val="en-US"/>
        </w:rPr>
        <w:t xml:space="preserve">for </w:t>
      </w:r>
      <w:proofErr w:type="spellStart"/>
      <w:r w:rsidRPr="00B322A6">
        <w:rPr>
          <w:rFonts w:ascii="Times New Roman" w:hAnsi="Times New Roman"/>
          <w:sz w:val="20"/>
          <w:szCs w:val="20"/>
          <w:lang w:val="en-US"/>
        </w:rPr>
        <w:t>SiC-SiC</w:t>
      </w:r>
      <w:proofErr w:type="spellEnd"/>
      <w:r w:rsidRPr="00B322A6">
        <w:rPr>
          <w:rFonts w:ascii="Times New Roman" w:hAnsi="Times New Roman"/>
          <w:sz w:val="20"/>
          <w:szCs w:val="20"/>
          <w:lang w:val="en-US"/>
        </w:rPr>
        <w:t xml:space="preserve"> composite was </w:t>
      </w:r>
      <w:proofErr w:type="spellStart"/>
      <w:r w:rsidRPr="00B322A6">
        <w:rPr>
          <w:rFonts w:ascii="Times New Roman" w:hAnsi="Times New Roman"/>
          <w:sz w:val="20"/>
          <w:szCs w:val="20"/>
          <w:lang w:val="en-US"/>
        </w:rPr>
        <w:t>calculated</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due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to</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low</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conductivity</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the</w:t>
      </w:r>
      <w:proofErr w:type="spellEnd"/>
      <w:r w:rsidRPr="00B322A6">
        <w:rPr>
          <w:rFonts w:ascii="Times New Roman" w:hAnsi="Times New Roman"/>
          <w:sz w:val="20"/>
          <w:szCs w:val="20"/>
          <w:lang w:val="en-US"/>
        </w:rPr>
        <w:t xml:space="preserve"> highest _T value 160.3</w:t>
      </w:r>
      <w:r w:rsidRPr="00B322A6">
        <w:rPr>
          <w:rFonts w:ascii="Times New Roman" w:hAnsi="Times New Roman"/>
          <w:sz w:val="20"/>
          <w:szCs w:val="20"/>
          <w:vertAlign w:val="superscript"/>
          <w:lang w:val="en-US"/>
        </w:rPr>
        <w:t>o</w:t>
      </w:r>
      <w:r w:rsidRPr="00B322A6">
        <w:rPr>
          <w:rFonts w:ascii="Times New Roman" w:hAnsi="Times New Roman"/>
          <w:sz w:val="20"/>
          <w:szCs w:val="20"/>
          <w:lang w:val="en-US"/>
        </w:rPr>
        <w:t>C</w:t>
      </w:r>
      <w:r>
        <w:rPr>
          <w:rFonts w:ascii="Times New Roman" w:hAnsi="Times New Roman"/>
          <w:sz w:val="20"/>
          <w:szCs w:val="20"/>
          <w:lang w:val="en-US"/>
        </w:rPr>
        <w:t xml:space="preserve"> </w:t>
      </w:r>
      <w:r w:rsidRPr="00B322A6">
        <w:rPr>
          <w:rFonts w:ascii="Times New Roman" w:hAnsi="Times New Roman"/>
          <w:sz w:val="20"/>
          <w:szCs w:val="20"/>
          <w:lang w:val="en-US"/>
        </w:rPr>
        <w:t xml:space="preserve">for copper alloy (Cu0.5Cr0.3Zr) </w:t>
      </w:r>
      <w:proofErr w:type="spellStart"/>
      <w:r w:rsidRPr="00B322A6">
        <w:rPr>
          <w:rFonts w:ascii="Times New Roman" w:hAnsi="Times New Roman"/>
          <w:sz w:val="20"/>
          <w:szCs w:val="20"/>
          <w:lang w:val="en-US"/>
        </w:rPr>
        <w:t>with</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high</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conductivity</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was</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obtained</w:t>
      </w:r>
      <w:proofErr w:type="spellEnd"/>
      <w:r w:rsidRPr="00B322A6">
        <w:rPr>
          <w:rFonts w:ascii="Times New Roman" w:hAnsi="Times New Roman"/>
          <w:sz w:val="20"/>
          <w:szCs w:val="20"/>
          <w:lang w:val="en-US"/>
        </w:rPr>
        <w:t xml:space="preserve">. </w:t>
      </w:r>
    </w:p>
    <w:p w:rsidR="00B322A6" w:rsidRPr="00B322A6" w:rsidRDefault="00B322A6" w:rsidP="00B322A6">
      <w:pPr>
        <w:autoSpaceDE w:val="0"/>
        <w:autoSpaceDN w:val="0"/>
        <w:adjustRightInd w:val="0"/>
        <w:spacing w:after="0" w:line="240" w:lineRule="auto"/>
        <w:ind w:firstLine="720"/>
        <w:jc w:val="both"/>
        <w:rPr>
          <w:rFonts w:ascii="Times New Roman" w:hAnsi="Times New Roman"/>
          <w:sz w:val="20"/>
          <w:szCs w:val="20"/>
          <w:lang w:val="en-US"/>
        </w:rPr>
      </w:pPr>
      <w:r w:rsidRPr="00B322A6">
        <w:rPr>
          <w:rFonts w:ascii="Times New Roman" w:hAnsi="Times New Roman"/>
          <w:sz w:val="20"/>
          <w:szCs w:val="20"/>
          <w:lang w:val="en-US"/>
        </w:rPr>
        <w:t>6. H-</w:t>
      </w:r>
      <w:proofErr w:type="spellStart"/>
      <w:r w:rsidRPr="00B322A6">
        <w:rPr>
          <w:rFonts w:ascii="Times New Roman" w:hAnsi="Times New Roman"/>
          <w:sz w:val="20"/>
          <w:szCs w:val="20"/>
          <w:lang w:val="en-US"/>
        </w:rPr>
        <w:t>production</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values</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could</w:t>
      </w:r>
      <w:proofErr w:type="spellEnd"/>
      <w:r w:rsidRPr="00B322A6">
        <w:rPr>
          <w:rFonts w:ascii="Times New Roman" w:hAnsi="Times New Roman"/>
          <w:sz w:val="20"/>
          <w:szCs w:val="20"/>
          <w:lang w:val="en-US"/>
        </w:rPr>
        <w:t xml:space="preserve"> not </w:t>
      </w:r>
      <w:proofErr w:type="spellStart"/>
      <w:r w:rsidRPr="00B322A6">
        <w:rPr>
          <w:rFonts w:ascii="Times New Roman" w:hAnsi="Times New Roman"/>
          <w:sz w:val="20"/>
          <w:szCs w:val="20"/>
          <w:lang w:val="en-US"/>
        </w:rPr>
        <w:t>take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into</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consideration</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due</w:t>
      </w:r>
      <w:proofErr w:type="spellEnd"/>
      <w:r w:rsidRPr="00B322A6">
        <w:rPr>
          <w:rFonts w:ascii="Times New Roman" w:hAnsi="Times New Roman"/>
          <w:sz w:val="20"/>
          <w:szCs w:val="20"/>
          <w:lang w:val="en-US"/>
        </w:rPr>
        <w:t xml:space="preserve"> to all hydrogen isotopes</w:t>
      </w:r>
      <w:r>
        <w:rPr>
          <w:rFonts w:ascii="Times New Roman" w:hAnsi="Times New Roman"/>
          <w:sz w:val="20"/>
          <w:szCs w:val="20"/>
          <w:lang w:val="en-US"/>
        </w:rPr>
        <w:t xml:space="preserve"> </w:t>
      </w:r>
      <w:r w:rsidRPr="00B322A6">
        <w:rPr>
          <w:rFonts w:ascii="Times New Roman" w:hAnsi="Times New Roman"/>
          <w:sz w:val="20"/>
          <w:szCs w:val="20"/>
          <w:lang w:val="en-US"/>
        </w:rPr>
        <w:t>produced by (</w:t>
      </w:r>
      <w:proofErr w:type="spellStart"/>
      <w:r w:rsidRPr="00B322A6">
        <w:rPr>
          <w:rFonts w:ascii="Times New Roman" w:hAnsi="Times New Roman"/>
          <w:sz w:val="20"/>
          <w:szCs w:val="20"/>
          <w:lang w:val="en-US"/>
        </w:rPr>
        <w:t>n</w:t>
      </w:r>
      <w:proofErr w:type="gramStart"/>
      <w:r w:rsidRPr="00B322A6">
        <w:rPr>
          <w:rFonts w:ascii="Times New Roman" w:hAnsi="Times New Roman"/>
          <w:sz w:val="20"/>
          <w:szCs w:val="20"/>
          <w:lang w:val="en-US"/>
        </w:rPr>
        <w:t>,p</w:t>
      </w:r>
      <w:proofErr w:type="spellEnd"/>
      <w:proofErr w:type="gramEnd"/>
      <w:r w:rsidRPr="00B322A6">
        <w:rPr>
          <w:rFonts w:ascii="Times New Roman" w:hAnsi="Times New Roman"/>
          <w:sz w:val="20"/>
          <w:szCs w:val="20"/>
          <w:lang w:val="en-US"/>
        </w:rPr>
        <w:t>), (</w:t>
      </w:r>
      <w:proofErr w:type="spellStart"/>
      <w:r w:rsidRPr="00B322A6">
        <w:rPr>
          <w:rFonts w:ascii="Times New Roman" w:hAnsi="Times New Roman"/>
          <w:sz w:val="20"/>
          <w:szCs w:val="20"/>
          <w:lang w:val="en-US"/>
        </w:rPr>
        <w:t>n.d</w:t>
      </w:r>
      <w:proofErr w:type="spellEnd"/>
      <w:r w:rsidRPr="00B322A6">
        <w:rPr>
          <w:rFonts w:ascii="Times New Roman" w:hAnsi="Times New Roman"/>
          <w:sz w:val="20"/>
          <w:szCs w:val="20"/>
          <w:lang w:val="en-US"/>
        </w:rPr>
        <w:t xml:space="preserve">), (n,t) </w:t>
      </w:r>
      <w:proofErr w:type="spellStart"/>
      <w:r w:rsidRPr="00B322A6">
        <w:rPr>
          <w:rFonts w:ascii="Times New Roman" w:hAnsi="Times New Roman"/>
          <w:sz w:val="20"/>
          <w:szCs w:val="20"/>
          <w:lang w:val="en-US"/>
        </w:rPr>
        <w:t>reactions</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which</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will</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diffuse</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out</w:t>
      </w:r>
      <w:proofErr w:type="spellEnd"/>
      <w:r w:rsidRPr="00B322A6">
        <w:rPr>
          <w:rFonts w:ascii="Times New Roman" w:hAnsi="Times New Roman"/>
          <w:sz w:val="20"/>
          <w:szCs w:val="20"/>
          <w:lang w:val="en-US"/>
        </w:rPr>
        <w:t xml:space="preserve"> of </w:t>
      </w:r>
      <w:proofErr w:type="spellStart"/>
      <w:r w:rsidRPr="00B322A6">
        <w:rPr>
          <w:rFonts w:ascii="Times New Roman" w:hAnsi="Times New Roman"/>
          <w:sz w:val="20"/>
          <w:szCs w:val="20"/>
          <w:lang w:val="en-US"/>
        </w:rPr>
        <w:t>the</w:t>
      </w:r>
      <w:proofErr w:type="spellEnd"/>
      <w:r w:rsidRPr="00B322A6">
        <w:rPr>
          <w:rFonts w:ascii="Times New Roman" w:hAnsi="Times New Roman"/>
          <w:sz w:val="20"/>
          <w:szCs w:val="20"/>
          <w:lang w:val="en-US"/>
        </w:rPr>
        <w:t xml:space="preserve"> metallic lattice or form</w:t>
      </w:r>
      <w:r>
        <w:rPr>
          <w:rFonts w:ascii="Times New Roman" w:hAnsi="Times New Roman"/>
          <w:sz w:val="20"/>
          <w:szCs w:val="20"/>
          <w:lang w:val="en-US"/>
        </w:rPr>
        <w:t xml:space="preserve"> </w:t>
      </w:r>
      <w:r w:rsidRPr="00B322A6">
        <w:rPr>
          <w:rFonts w:ascii="Times New Roman" w:hAnsi="Times New Roman"/>
          <w:sz w:val="20"/>
          <w:szCs w:val="20"/>
          <w:lang w:val="en-US"/>
        </w:rPr>
        <w:t>metal hybrids.</w:t>
      </w:r>
    </w:p>
    <w:p w:rsidR="00B322A6" w:rsidRDefault="00B322A6" w:rsidP="00B322A6">
      <w:pPr>
        <w:autoSpaceDE w:val="0"/>
        <w:autoSpaceDN w:val="0"/>
        <w:adjustRightInd w:val="0"/>
        <w:spacing w:after="0" w:line="240" w:lineRule="auto"/>
        <w:jc w:val="both"/>
        <w:rPr>
          <w:rFonts w:ascii="Times New Roman" w:hAnsi="Times New Roman"/>
          <w:sz w:val="20"/>
          <w:szCs w:val="20"/>
          <w:lang w:val="en-US"/>
        </w:rPr>
      </w:pPr>
    </w:p>
    <w:p w:rsidR="00B322A6" w:rsidRDefault="00B322A6" w:rsidP="00B322A6">
      <w:pPr>
        <w:autoSpaceDE w:val="0"/>
        <w:autoSpaceDN w:val="0"/>
        <w:adjustRightInd w:val="0"/>
        <w:spacing w:after="0" w:line="240" w:lineRule="auto"/>
        <w:jc w:val="both"/>
        <w:rPr>
          <w:rFonts w:ascii="Times New Roman" w:hAnsi="Times New Roman"/>
          <w:sz w:val="20"/>
          <w:szCs w:val="20"/>
          <w:lang w:val="en-US"/>
        </w:rPr>
      </w:pPr>
      <w:r w:rsidRPr="00B322A6">
        <w:rPr>
          <w:b/>
          <w:bCs/>
          <w:sz w:val="16"/>
          <w:szCs w:val="16"/>
          <w:lang w:val="en-US"/>
        </w:rPr>
        <w:t>Acknowledgment</w:t>
      </w:r>
      <w:r>
        <w:rPr>
          <w:b/>
          <w:bCs/>
          <w:sz w:val="16"/>
          <w:szCs w:val="16"/>
          <w:lang w:val="en-US"/>
        </w:rPr>
        <w:t xml:space="preserve">: </w:t>
      </w:r>
      <w:r w:rsidRPr="00B322A6">
        <w:rPr>
          <w:rFonts w:ascii="Times New Roman" w:hAnsi="Times New Roman"/>
          <w:sz w:val="20"/>
          <w:szCs w:val="20"/>
          <w:lang w:val="en-US"/>
        </w:rPr>
        <w:t xml:space="preserve">This paper is the </w:t>
      </w:r>
      <w:proofErr w:type="spellStart"/>
      <w:r w:rsidRPr="00B322A6">
        <w:rPr>
          <w:rFonts w:ascii="Times New Roman" w:hAnsi="Times New Roman"/>
          <w:sz w:val="20"/>
          <w:szCs w:val="20"/>
          <w:lang w:val="en-US"/>
        </w:rPr>
        <w:t>summarized</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version</w:t>
      </w:r>
      <w:proofErr w:type="spellEnd"/>
      <w:r w:rsidRPr="00B322A6">
        <w:rPr>
          <w:rFonts w:ascii="Times New Roman" w:hAnsi="Times New Roman"/>
          <w:sz w:val="20"/>
          <w:szCs w:val="20"/>
          <w:lang w:val="en-US"/>
        </w:rPr>
        <w:t xml:space="preserve"> of </w:t>
      </w:r>
      <w:proofErr w:type="spellStart"/>
      <w:r w:rsidRPr="00B322A6">
        <w:rPr>
          <w:rFonts w:ascii="Times New Roman" w:hAnsi="Times New Roman"/>
          <w:sz w:val="20"/>
          <w:szCs w:val="20"/>
          <w:lang w:val="en-US"/>
        </w:rPr>
        <w:t>my</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previous</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papers</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Annals</w:t>
      </w:r>
      <w:proofErr w:type="spellEnd"/>
      <w:r w:rsidRPr="00B322A6">
        <w:rPr>
          <w:rFonts w:ascii="Times New Roman" w:hAnsi="Times New Roman"/>
          <w:sz w:val="20"/>
          <w:szCs w:val="20"/>
          <w:lang w:val="en-US"/>
        </w:rPr>
        <w:t xml:space="preserve"> of Nuclear Energy 34</w:t>
      </w:r>
      <w:r>
        <w:rPr>
          <w:rFonts w:ascii="Times New Roman" w:hAnsi="Times New Roman"/>
          <w:sz w:val="20"/>
          <w:szCs w:val="20"/>
          <w:lang w:val="en-US"/>
        </w:rPr>
        <w:t xml:space="preserve"> </w:t>
      </w:r>
      <w:r w:rsidRPr="00B322A6">
        <w:rPr>
          <w:rFonts w:ascii="Times New Roman" w:hAnsi="Times New Roman"/>
          <w:sz w:val="20"/>
          <w:szCs w:val="20"/>
          <w:lang w:val="en-US"/>
        </w:rPr>
        <w:t xml:space="preserve">(2007) 861–870 and Energy </w:t>
      </w:r>
      <w:proofErr w:type="spellStart"/>
      <w:r w:rsidRPr="00B322A6">
        <w:rPr>
          <w:rFonts w:ascii="Times New Roman" w:hAnsi="Times New Roman"/>
          <w:sz w:val="20"/>
          <w:szCs w:val="20"/>
          <w:lang w:val="en-US"/>
        </w:rPr>
        <w:t>Conversion</w:t>
      </w:r>
      <w:proofErr w:type="spellEnd"/>
      <w:r w:rsidRPr="00B322A6">
        <w:rPr>
          <w:rFonts w:ascii="Times New Roman" w:hAnsi="Times New Roman"/>
          <w:sz w:val="20"/>
          <w:szCs w:val="20"/>
          <w:lang w:val="en-US"/>
        </w:rPr>
        <w:t xml:space="preserve"> and </w:t>
      </w:r>
      <w:proofErr w:type="spellStart"/>
      <w:r w:rsidRPr="00B322A6">
        <w:rPr>
          <w:rFonts w:ascii="Times New Roman" w:hAnsi="Times New Roman"/>
          <w:sz w:val="20"/>
          <w:szCs w:val="20"/>
          <w:lang w:val="en-US"/>
        </w:rPr>
        <w:t>Management</w:t>
      </w:r>
      <w:proofErr w:type="spellEnd"/>
      <w:r w:rsidRPr="00B322A6">
        <w:rPr>
          <w:rFonts w:ascii="Times New Roman" w:hAnsi="Times New Roman"/>
          <w:sz w:val="20"/>
          <w:szCs w:val="20"/>
          <w:lang w:val="en-US"/>
        </w:rPr>
        <w:t xml:space="preserve"> </w:t>
      </w:r>
      <w:proofErr w:type="spellStart"/>
      <w:r w:rsidRPr="00B322A6">
        <w:rPr>
          <w:rFonts w:ascii="Times New Roman" w:hAnsi="Times New Roman"/>
          <w:sz w:val="20"/>
          <w:szCs w:val="20"/>
          <w:lang w:val="en-US"/>
        </w:rPr>
        <w:t>Vol</w:t>
      </w:r>
      <w:proofErr w:type="spellEnd"/>
      <w:r w:rsidRPr="00B322A6">
        <w:rPr>
          <w:rFonts w:ascii="Times New Roman" w:hAnsi="Times New Roman"/>
          <w:sz w:val="20"/>
          <w:szCs w:val="20"/>
          <w:lang w:val="en-US"/>
        </w:rPr>
        <w:t>. 49, pp.1960–1965, 2008).</w:t>
      </w:r>
    </w:p>
    <w:p w:rsidR="00B322A6" w:rsidRPr="00B322A6" w:rsidRDefault="00B322A6" w:rsidP="00B322A6">
      <w:pPr>
        <w:autoSpaceDE w:val="0"/>
        <w:autoSpaceDN w:val="0"/>
        <w:adjustRightInd w:val="0"/>
        <w:spacing w:after="0" w:line="240" w:lineRule="auto"/>
        <w:jc w:val="both"/>
        <w:rPr>
          <w:rFonts w:ascii="Times New Roman" w:hAnsi="Times New Roman"/>
          <w:sz w:val="20"/>
          <w:szCs w:val="20"/>
          <w:lang w:val="en-US"/>
        </w:rPr>
      </w:pPr>
    </w:p>
    <w:p w:rsidR="001B67E1" w:rsidRPr="00411F21" w:rsidRDefault="00411F21" w:rsidP="00B322A6">
      <w:pPr>
        <w:spacing w:after="0"/>
        <w:jc w:val="both"/>
        <w:rPr>
          <w:b/>
          <w:bCs/>
          <w:sz w:val="16"/>
          <w:szCs w:val="16"/>
          <w:lang w:val="en-US"/>
        </w:rPr>
      </w:pPr>
      <w:r w:rsidRPr="00411F21">
        <w:rPr>
          <w:b/>
          <w:bCs/>
          <w:sz w:val="16"/>
          <w:szCs w:val="16"/>
          <w:lang w:val="en-US"/>
        </w:rPr>
        <w:t>SOME REFERENCES</w:t>
      </w:r>
    </w:p>
    <w:p w:rsidR="00B322A6" w:rsidRPr="00B322A6" w:rsidRDefault="00B322A6" w:rsidP="00CB1383">
      <w:pPr>
        <w:spacing w:after="0"/>
        <w:rPr>
          <w:sz w:val="14"/>
          <w:szCs w:val="14"/>
          <w:lang w:val="en-US"/>
        </w:rPr>
      </w:pPr>
      <w:r w:rsidRPr="00B322A6">
        <w:rPr>
          <w:sz w:val="14"/>
          <w:szCs w:val="14"/>
          <w:lang w:val="en-US"/>
        </w:rPr>
        <w:t xml:space="preserve">[1] Conn R.W. et al., </w:t>
      </w:r>
      <w:proofErr w:type="spellStart"/>
      <w:r w:rsidRPr="00B322A6">
        <w:rPr>
          <w:sz w:val="14"/>
          <w:szCs w:val="14"/>
          <w:lang w:val="en-US"/>
        </w:rPr>
        <w:t>Hybrids</w:t>
      </w:r>
      <w:proofErr w:type="spellEnd"/>
      <w:r w:rsidRPr="00B322A6">
        <w:rPr>
          <w:sz w:val="14"/>
          <w:szCs w:val="14"/>
          <w:lang w:val="en-US"/>
        </w:rPr>
        <w:t xml:space="preserve"> </w:t>
      </w:r>
      <w:proofErr w:type="spellStart"/>
      <w:r w:rsidRPr="00B322A6">
        <w:rPr>
          <w:sz w:val="14"/>
          <w:szCs w:val="14"/>
          <w:lang w:val="en-US"/>
        </w:rPr>
        <w:t>for</w:t>
      </w:r>
      <w:proofErr w:type="spellEnd"/>
      <w:r w:rsidRPr="00B322A6">
        <w:rPr>
          <w:sz w:val="14"/>
          <w:szCs w:val="14"/>
          <w:lang w:val="en-US"/>
        </w:rPr>
        <w:t xml:space="preserve"> </w:t>
      </w:r>
      <w:proofErr w:type="spellStart"/>
      <w:r w:rsidRPr="00B322A6">
        <w:rPr>
          <w:sz w:val="14"/>
          <w:szCs w:val="14"/>
          <w:lang w:val="en-US"/>
        </w:rPr>
        <w:t>direct</w:t>
      </w:r>
      <w:proofErr w:type="spellEnd"/>
      <w:r w:rsidRPr="00B322A6">
        <w:rPr>
          <w:sz w:val="14"/>
          <w:szCs w:val="14"/>
          <w:lang w:val="en-US"/>
        </w:rPr>
        <w:t xml:space="preserve"> </w:t>
      </w:r>
      <w:proofErr w:type="spellStart"/>
      <w:r w:rsidRPr="00B322A6">
        <w:rPr>
          <w:sz w:val="14"/>
          <w:szCs w:val="14"/>
          <w:lang w:val="en-US"/>
        </w:rPr>
        <w:t>enrichment</w:t>
      </w:r>
      <w:proofErr w:type="spellEnd"/>
      <w:r w:rsidRPr="00B322A6">
        <w:rPr>
          <w:sz w:val="14"/>
          <w:szCs w:val="14"/>
          <w:lang w:val="en-US"/>
        </w:rPr>
        <w:t xml:space="preserve"> and self-protected fissile fuel</w:t>
      </w:r>
      <w:r>
        <w:rPr>
          <w:sz w:val="14"/>
          <w:szCs w:val="14"/>
          <w:lang w:val="en-US"/>
        </w:rPr>
        <w:t xml:space="preserve"> </w:t>
      </w:r>
      <w:r w:rsidRPr="00B322A6">
        <w:rPr>
          <w:sz w:val="14"/>
          <w:szCs w:val="14"/>
          <w:lang w:val="en-US"/>
        </w:rPr>
        <w:t xml:space="preserve">production. </w:t>
      </w:r>
      <w:proofErr w:type="gramStart"/>
      <w:r w:rsidRPr="00B322A6">
        <w:rPr>
          <w:sz w:val="14"/>
          <w:szCs w:val="14"/>
          <w:lang w:val="en-US"/>
        </w:rPr>
        <w:t xml:space="preserve">Nuclear </w:t>
      </w:r>
      <w:proofErr w:type="spellStart"/>
      <w:r w:rsidRPr="00B322A6">
        <w:rPr>
          <w:sz w:val="14"/>
          <w:szCs w:val="14"/>
          <w:lang w:val="en-US"/>
        </w:rPr>
        <w:t>echnology</w:t>
      </w:r>
      <w:proofErr w:type="spellEnd"/>
      <w:r w:rsidRPr="00B322A6">
        <w:rPr>
          <w:sz w:val="14"/>
          <w:szCs w:val="14"/>
          <w:lang w:val="en-US"/>
        </w:rPr>
        <w:t>.</w:t>
      </w:r>
      <w:proofErr w:type="gramEnd"/>
      <w:r w:rsidRPr="00B322A6">
        <w:rPr>
          <w:sz w:val="14"/>
          <w:szCs w:val="14"/>
          <w:lang w:val="en-US"/>
        </w:rPr>
        <w:t xml:space="preserve"> (1980) 49. 458.</w:t>
      </w:r>
      <w:r>
        <w:rPr>
          <w:sz w:val="14"/>
          <w:szCs w:val="14"/>
          <w:lang w:val="en-US"/>
        </w:rPr>
        <w:t xml:space="preserve"> </w:t>
      </w:r>
    </w:p>
    <w:p w:rsidR="00B322A6" w:rsidRPr="00B322A6" w:rsidRDefault="00B322A6" w:rsidP="00CB1383">
      <w:pPr>
        <w:spacing w:after="0"/>
        <w:rPr>
          <w:sz w:val="14"/>
          <w:szCs w:val="14"/>
          <w:lang w:val="en-US"/>
        </w:rPr>
      </w:pPr>
      <w:r w:rsidRPr="00B322A6">
        <w:rPr>
          <w:sz w:val="14"/>
          <w:szCs w:val="14"/>
          <w:lang w:val="en-US"/>
        </w:rPr>
        <w:t xml:space="preserve">[2] </w:t>
      </w:r>
      <w:proofErr w:type="spellStart"/>
      <w:r w:rsidRPr="00B322A6">
        <w:rPr>
          <w:sz w:val="14"/>
          <w:szCs w:val="14"/>
          <w:lang w:val="en-US"/>
        </w:rPr>
        <w:t>Greenspan</w:t>
      </w:r>
      <w:proofErr w:type="spellEnd"/>
      <w:r w:rsidRPr="00B322A6">
        <w:rPr>
          <w:sz w:val="14"/>
          <w:szCs w:val="14"/>
          <w:lang w:val="en-US"/>
        </w:rPr>
        <w:t xml:space="preserve">, E., </w:t>
      </w:r>
      <w:proofErr w:type="spellStart"/>
      <w:r w:rsidRPr="00B322A6">
        <w:rPr>
          <w:sz w:val="14"/>
          <w:szCs w:val="14"/>
          <w:lang w:val="en-US"/>
        </w:rPr>
        <w:t>Fusion</w:t>
      </w:r>
      <w:proofErr w:type="spellEnd"/>
      <w:r w:rsidRPr="00B322A6">
        <w:rPr>
          <w:sz w:val="14"/>
          <w:szCs w:val="14"/>
          <w:lang w:val="en-US"/>
        </w:rPr>
        <w:t>-</w:t>
      </w:r>
      <w:proofErr w:type="spellStart"/>
      <w:r w:rsidRPr="00B322A6">
        <w:rPr>
          <w:sz w:val="14"/>
          <w:szCs w:val="14"/>
          <w:lang w:val="en-US"/>
        </w:rPr>
        <w:t>Fission</w:t>
      </w:r>
      <w:proofErr w:type="spellEnd"/>
      <w:r w:rsidRPr="00B322A6">
        <w:rPr>
          <w:sz w:val="14"/>
          <w:szCs w:val="14"/>
          <w:lang w:val="en-US"/>
        </w:rPr>
        <w:t xml:space="preserve"> </w:t>
      </w:r>
      <w:proofErr w:type="spellStart"/>
      <w:r w:rsidRPr="00B322A6">
        <w:rPr>
          <w:sz w:val="14"/>
          <w:szCs w:val="14"/>
          <w:lang w:val="en-US"/>
        </w:rPr>
        <w:t>hybrid</w:t>
      </w:r>
      <w:proofErr w:type="spellEnd"/>
      <w:r w:rsidRPr="00B322A6">
        <w:rPr>
          <w:sz w:val="14"/>
          <w:szCs w:val="14"/>
          <w:lang w:val="en-US"/>
        </w:rPr>
        <w:t xml:space="preserve"> </w:t>
      </w:r>
      <w:proofErr w:type="spellStart"/>
      <w:r w:rsidRPr="00B322A6">
        <w:rPr>
          <w:sz w:val="14"/>
          <w:szCs w:val="14"/>
          <w:lang w:val="en-US"/>
        </w:rPr>
        <w:t>reactors</w:t>
      </w:r>
      <w:proofErr w:type="spellEnd"/>
      <w:r w:rsidRPr="00B322A6">
        <w:rPr>
          <w:sz w:val="14"/>
          <w:szCs w:val="14"/>
          <w:lang w:val="en-US"/>
        </w:rPr>
        <w:t xml:space="preserve">. </w:t>
      </w:r>
      <w:proofErr w:type="spellStart"/>
      <w:r w:rsidRPr="00B322A6">
        <w:rPr>
          <w:sz w:val="14"/>
          <w:szCs w:val="14"/>
          <w:lang w:val="en-US"/>
        </w:rPr>
        <w:t>In</w:t>
      </w:r>
      <w:proofErr w:type="spellEnd"/>
      <w:r w:rsidRPr="00B322A6">
        <w:rPr>
          <w:sz w:val="14"/>
          <w:szCs w:val="14"/>
          <w:lang w:val="en-US"/>
        </w:rPr>
        <w:t xml:space="preserve">: </w:t>
      </w:r>
      <w:proofErr w:type="spellStart"/>
      <w:r w:rsidRPr="00B322A6">
        <w:rPr>
          <w:sz w:val="14"/>
          <w:szCs w:val="14"/>
          <w:lang w:val="en-US"/>
        </w:rPr>
        <w:t>Lewins</w:t>
      </w:r>
      <w:proofErr w:type="spellEnd"/>
      <w:r w:rsidRPr="00B322A6">
        <w:rPr>
          <w:sz w:val="14"/>
          <w:szCs w:val="14"/>
          <w:lang w:val="en-US"/>
        </w:rPr>
        <w:t xml:space="preserve">, J., </w:t>
      </w:r>
      <w:proofErr w:type="spellStart"/>
      <w:r w:rsidRPr="00B322A6">
        <w:rPr>
          <w:sz w:val="14"/>
          <w:szCs w:val="14"/>
          <w:lang w:val="en-US"/>
        </w:rPr>
        <w:t>Becker</w:t>
      </w:r>
      <w:proofErr w:type="spellEnd"/>
      <w:r w:rsidRPr="00B322A6">
        <w:rPr>
          <w:sz w:val="14"/>
          <w:szCs w:val="14"/>
          <w:lang w:val="en-US"/>
        </w:rPr>
        <w:t>, M. (Eds.),</w:t>
      </w:r>
      <w:r>
        <w:rPr>
          <w:sz w:val="14"/>
          <w:szCs w:val="14"/>
          <w:lang w:val="en-US"/>
        </w:rPr>
        <w:t xml:space="preserve"> </w:t>
      </w:r>
      <w:r w:rsidRPr="00B322A6">
        <w:rPr>
          <w:sz w:val="14"/>
          <w:szCs w:val="14"/>
          <w:lang w:val="en-US"/>
        </w:rPr>
        <w:t xml:space="preserve">Advances in </w:t>
      </w:r>
      <w:proofErr w:type="gramStart"/>
      <w:r w:rsidRPr="00B322A6">
        <w:rPr>
          <w:sz w:val="14"/>
          <w:szCs w:val="14"/>
          <w:lang w:val="en-US"/>
        </w:rPr>
        <w:t xml:space="preserve">Nuclear </w:t>
      </w:r>
      <w:r w:rsidR="00CB1383">
        <w:rPr>
          <w:sz w:val="14"/>
          <w:szCs w:val="14"/>
          <w:lang w:val="en-US"/>
        </w:rPr>
        <w:t xml:space="preserve"> </w:t>
      </w:r>
      <w:proofErr w:type="spellStart"/>
      <w:r w:rsidRPr="00B322A6">
        <w:rPr>
          <w:sz w:val="14"/>
          <w:szCs w:val="14"/>
          <w:lang w:val="en-US"/>
        </w:rPr>
        <w:t>cience</w:t>
      </w:r>
      <w:proofErr w:type="spellEnd"/>
      <w:proofErr w:type="gramEnd"/>
      <w:r w:rsidRPr="00B322A6">
        <w:rPr>
          <w:sz w:val="14"/>
          <w:szCs w:val="14"/>
          <w:lang w:val="en-US"/>
        </w:rPr>
        <w:t xml:space="preserve"> and Technology. </w:t>
      </w:r>
      <w:proofErr w:type="spellStart"/>
      <w:r w:rsidRPr="00B322A6">
        <w:rPr>
          <w:sz w:val="14"/>
          <w:szCs w:val="14"/>
          <w:lang w:val="en-US"/>
        </w:rPr>
        <w:t>Plenum</w:t>
      </w:r>
      <w:proofErr w:type="spellEnd"/>
      <w:r w:rsidRPr="00B322A6">
        <w:rPr>
          <w:sz w:val="14"/>
          <w:szCs w:val="14"/>
          <w:lang w:val="en-US"/>
        </w:rPr>
        <w:t xml:space="preserve"> </w:t>
      </w:r>
      <w:proofErr w:type="spellStart"/>
      <w:r w:rsidRPr="00B322A6">
        <w:rPr>
          <w:sz w:val="14"/>
          <w:szCs w:val="14"/>
          <w:lang w:val="en-US"/>
        </w:rPr>
        <w:t>Press</w:t>
      </w:r>
      <w:proofErr w:type="spellEnd"/>
      <w:r w:rsidRPr="00B322A6">
        <w:rPr>
          <w:sz w:val="14"/>
          <w:szCs w:val="14"/>
          <w:lang w:val="en-US"/>
        </w:rPr>
        <w:t>, New York, (1984) 16.</w:t>
      </w:r>
    </w:p>
    <w:p w:rsidR="00B322A6" w:rsidRPr="00B322A6" w:rsidRDefault="00B322A6" w:rsidP="00CB1383">
      <w:pPr>
        <w:spacing w:after="0"/>
        <w:rPr>
          <w:sz w:val="14"/>
          <w:szCs w:val="14"/>
          <w:lang w:val="en-US"/>
        </w:rPr>
      </w:pPr>
      <w:r w:rsidRPr="00B322A6">
        <w:rPr>
          <w:sz w:val="14"/>
          <w:szCs w:val="14"/>
          <w:lang w:val="en-US"/>
        </w:rPr>
        <w:t xml:space="preserve">[15] X-5 Monte Carlo </w:t>
      </w:r>
      <w:proofErr w:type="spellStart"/>
      <w:r w:rsidRPr="00B322A6">
        <w:rPr>
          <w:sz w:val="14"/>
          <w:szCs w:val="14"/>
          <w:lang w:val="en-US"/>
        </w:rPr>
        <w:t>Team</w:t>
      </w:r>
      <w:proofErr w:type="spellEnd"/>
      <w:r w:rsidRPr="00B322A6">
        <w:rPr>
          <w:sz w:val="14"/>
          <w:szCs w:val="14"/>
          <w:lang w:val="en-US"/>
        </w:rPr>
        <w:t>, MCNP5 - A General Monte Carlo, N-Particle Transport Code,</w:t>
      </w:r>
      <w:r w:rsidR="00CB1383">
        <w:rPr>
          <w:sz w:val="14"/>
          <w:szCs w:val="14"/>
          <w:lang w:val="en-US"/>
        </w:rPr>
        <w:t xml:space="preserve"> </w:t>
      </w:r>
      <w:r w:rsidRPr="00B322A6">
        <w:rPr>
          <w:sz w:val="14"/>
          <w:szCs w:val="14"/>
          <w:lang w:val="en-US"/>
        </w:rPr>
        <w:t xml:space="preserve">Version 5, LA-CP-03-0245, Los </w:t>
      </w:r>
      <w:proofErr w:type="spellStart"/>
      <w:r w:rsidRPr="00B322A6">
        <w:rPr>
          <w:sz w:val="14"/>
          <w:szCs w:val="14"/>
          <w:lang w:val="en-US"/>
        </w:rPr>
        <w:t>Alamos</w:t>
      </w:r>
      <w:proofErr w:type="spellEnd"/>
      <w:r w:rsidRPr="00B322A6">
        <w:rPr>
          <w:sz w:val="14"/>
          <w:szCs w:val="14"/>
          <w:lang w:val="en-US"/>
        </w:rPr>
        <w:t xml:space="preserve"> </w:t>
      </w:r>
      <w:proofErr w:type="spellStart"/>
      <w:r w:rsidRPr="00B322A6">
        <w:rPr>
          <w:sz w:val="14"/>
          <w:szCs w:val="14"/>
          <w:lang w:val="en-US"/>
        </w:rPr>
        <w:t>National</w:t>
      </w:r>
      <w:proofErr w:type="spellEnd"/>
      <w:r w:rsidRPr="00B322A6">
        <w:rPr>
          <w:sz w:val="14"/>
          <w:szCs w:val="14"/>
          <w:lang w:val="en-US"/>
        </w:rPr>
        <w:t xml:space="preserve"> </w:t>
      </w:r>
      <w:proofErr w:type="spellStart"/>
      <w:r w:rsidRPr="00B322A6">
        <w:rPr>
          <w:sz w:val="14"/>
          <w:szCs w:val="14"/>
          <w:lang w:val="en-US"/>
        </w:rPr>
        <w:t>Laboratory</w:t>
      </w:r>
      <w:proofErr w:type="spellEnd"/>
      <w:r w:rsidRPr="00B322A6">
        <w:rPr>
          <w:sz w:val="14"/>
          <w:szCs w:val="14"/>
          <w:lang w:val="en-US"/>
        </w:rPr>
        <w:t>, (2003).</w:t>
      </w:r>
    </w:p>
    <w:p w:rsidR="00B322A6" w:rsidRPr="00B322A6" w:rsidRDefault="00B322A6" w:rsidP="00CB1383">
      <w:pPr>
        <w:spacing w:after="0"/>
        <w:rPr>
          <w:sz w:val="14"/>
          <w:szCs w:val="14"/>
          <w:lang w:val="en-US"/>
        </w:rPr>
      </w:pPr>
      <w:r w:rsidRPr="00B322A6">
        <w:rPr>
          <w:sz w:val="14"/>
          <w:szCs w:val="14"/>
          <w:lang w:val="en-US"/>
        </w:rPr>
        <w:t xml:space="preserve">[16] R. </w:t>
      </w:r>
      <w:proofErr w:type="spellStart"/>
      <w:r w:rsidRPr="00B322A6">
        <w:rPr>
          <w:sz w:val="14"/>
          <w:szCs w:val="14"/>
          <w:lang w:val="en-US"/>
        </w:rPr>
        <w:t>Kinsey</w:t>
      </w:r>
      <w:proofErr w:type="spellEnd"/>
      <w:r w:rsidRPr="00B322A6">
        <w:rPr>
          <w:sz w:val="14"/>
          <w:szCs w:val="14"/>
          <w:lang w:val="en-US"/>
        </w:rPr>
        <w:t xml:space="preserve">, “Data </w:t>
      </w:r>
      <w:proofErr w:type="spellStart"/>
      <w:r w:rsidRPr="00B322A6">
        <w:rPr>
          <w:sz w:val="14"/>
          <w:szCs w:val="14"/>
          <w:lang w:val="en-US"/>
        </w:rPr>
        <w:t>Formats</w:t>
      </w:r>
      <w:proofErr w:type="spellEnd"/>
      <w:r w:rsidRPr="00B322A6">
        <w:rPr>
          <w:sz w:val="14"/>
          <w:szCs w:val="14"/>
          <w:lang w:val="en-US"/>
        </w:rPr>
        <w:t xml:space="preserve"> and </w:t>
      </w:r>
      <w:proofErr w:type="spellStart"/>
      <w:r w:rsidRPr="00B322A6">
        <w:rPr>
          <w:sz w:val="14"/>
          <w:szCs w:val="14"/>
          <w:lang w:val="en-US"/>
        </w:rPr>
        <w:t>Procedures</w:t>
      </w:r>
      <w:proofErr w:type="spellEnd"/>
      <w:r w:rsidRPr="00B322A6">
        <w:rPr>
          <w:sz w:val="14"/>
          <w:szCs w:val="14"/>
          <w:lang w:val="en-US"/>
        </w:rPr>
        <w:t xml:space="preserve"> </w:t>
      </w:r>
      <w:proofErr w:type="spellStart"/>
      <w:r w:rsidRPr="00B322A6">
        <w:rPr>
          <w:sz w:val="14"/>
          <w:szCs w:val="14"/>
          <w:lang w:val="en-US"/>
        </w:rPr>
        <w:t>for</w:t>
      </w:r>
      <w:proofErr w:type="spellEnd"/>
      <w:r w:rsidRPr="00B322A6">
        <w:rPr>
          <w:sz w:val="14"/>
          <w:szCs w:val="14"/>
          <w:lang w:val="en-US"/>
        </w:rPr>
        <w:t xml:space="preserve"> </w:t>
      </w:r>
      <w:proofErr w:type="spellStart"/>
      <w:r w:rsidRPr="00B322A6">
        <w:rPr>
          <w:sz w:val="14"/>
          <w:szCs w:val="14"/>
          <w:lang w:val="en-US"/>
        </w:rPr>
        <w:t>the</w:t>
      </w:r>
      <w:proofErr w:type="spellEnd"/>
      <w:r w:rsidRPr="00B322A6">
        <w:rPr>
          <w:sz w:val="14"/>
          <w:szCs w:val="14"/>
          <w:lang w:val="en-US"/>
        </w:rPr>
        <w:t xml:space="preserve"> </w:t>
      </w:r>
      <w:proofErr w:type="spellStart"/>
      <w:r w:rsidRPr="00B322A6">
        <w:rPr>
          <w:sz w:val="14"/>
          <w:szCs w:val="14"/>
          <w:lang w:val="en-US"/>
        </w:rPr>
        <w:t>Evaluated</w:t>
      </w:r>
      <w:proofErr w:type="spellEnd"/>
      <w:r w:rsidRPr="00B322A6">
        <w:rPr>
          <w:sz w:val="14"/>
          <w:szCs w:val="14"/>
          <w:lang w:val="en-US"/>
        </w:rPr>
        <w:t xml:space="preserve"> Nuclear Data File, ENDF,”</w:t>
      </w:r>
      <w:r w:rsidR="00CB1383">
        <w:rPr>
          <w:sz w:val="14"/>
          <w:szCs w:val="14"/>
          <w:lang w:val="en-US"/>
        </w:rPr>
        <w:t xml:space="preserve"> </w:t>
      </w:r>
      <w:r w:rsidRPr="00B322A6">
        <w:rPr>
          <w:sz w:val="14"/>
          <w:szCs w:val="14"/>
          <w:lang w:val="en-US"/>
        </w:rPr>
        <w:t>Brookhaven National Laboratory Report, BNL-NCS-50496 (ENDF 102) 2nd Edition</w:t>
      </w:r>
      <w:r w:rsidR="00CB1383">
        <w:rPr>
          <w:sz w:val="14"/>
          <w:szCs w:val="14"/>
          <w:lang w:val="en-US"/>
        </w:rPr>
        <w:t xml:space="preserve"> </w:t>
      </w:r>
      <w:r w:rsidRPr="00B322A6">
        <w:rPr>
          <w:sz w:val="14"/>
          <w:szCs w:val="14"/>
          <w:lang w:val="en-US"/>
        </w:rPr>
        <w:t>(ENDF/B-V) (October 1979).</w:t>
      </w:r>
    </w:p>
    <w:p w:rsidR="00B322A6" w:rsidRPr="00B322A6" w:rsidRDefault="00B322A6" w:rsidP="00CB1383">
      <w:pPr>
        <w:spacing w:after="0"/>
        <w:rPr>
          <w:sz w:val="14"/>
          <w:szCs w:val="14"/>
          <w:lang w:val="en-US"/>
        </w:rPr>
      </w:pPr>
      <w:r w:rsidRPr="00B322A6">
        <w:rPr>
          <w:sz w:val="14"/>
          <w:szCs w:val="14"/>
          <w:lang w:val="en-US"/>
        </w:rPr>
        <w:t>[20] Al-</w:t>
      </w:r>
      <w:proofErr w:type="spellStart"/>
      <w:r w:rsidRPr="00B322A6">
        <w:rPr>
          <w:sz w:val="14"/>
          <w:szCs w:val="14"/>
          <w:lang w:val="en-US"/>
        </w:rPr>
        <w:t>Kusayer</w:t>
      </w:r>
      <w:proofErr w:type="spellEnd"/>
      <w:r w:rsidRPr="00B322A6">
        <w:rPr>
          <w:sz w:val="14"/>
          <w:szCs w:val="14"/>
          <w:lang w:val="en-US"/>
        </w:rPr>
        <w:t xml:space="preserve">, T. A. et al., CLAW-IV, </w:t>
      </w:r>
      <w:proofErr w:type="spellStart"/>
      <w:r w:rsidRPr="00B322A6">
        <w:rPr>
          <w:sz w:val="14"/>
          <w:szCs w:val="14"/>
          <w:lang w:val="en-US"/>
        </w:rPr>
        <w:t>Coupled</w:t>
      </w:r>
      <w:proofErr w:type="spellEnd"/>
      <w:r w:rsidRPr="00B322A6">
        <w:rPr>
          <w:sz w:val="14"/>
          <w:szCs w:val="14"/>
          <w:lang w:val="en-US"/>
        </w:rPr>
        <w:t xml:space="preserve"> 30 </w:t>
      </w:r>
      <w:proofErr w:type="spellStart"/>
      <w:r w:rsidRPr="00B322A6">
        <w:rPr>
          <w:sz w:val="14"/>
          <w:szCs w:val="14"/>
          <w:lang w:val="en-US"/>
        </w:rPr>
        <w:t>Neutrons</w:t>
      </w:r>
      <w:proofErr w:type="spellEnd"/>
      <w:r w:rsidRPr="00B322A6">
        <w:rPr>
          <w:sz w:val="14"/>
          <w:szCs w:val="14"/>
          <w:lang w:val="en-US"/>
        </w:rPr>
        <w:t>, 12 Gamma Ray Group Cross</w:t>
      </w:r>
      <w:r w:rsidR="00CB1383">
        <w:rPr>
          <w:sz w:val="14"/>
          <w:szCs w:val="14"/>
          <w:lang w:val="en-US"/>
        </w:rPr>
        <w:t xml:space="preserve"> </w:t>
      </w:r>
      <w:r w:rsidRPr="00B322A6">
        <w:rPr>
          <w:sz w:val="14"/>
          <w:szCs w:val="14"/>
          <w:lang w:val="en-US"/>
        </w:rPr>
        <w:t xml:space="preserve">Sections with Retrieval Programs </w:t>
      </w:r>
      <w:proofErr w:type="spellStart"/>
      <w:r w:rsidRPr="00B322A6">
        <w:rPr>
          <w:sz w:val="14"/>
          <w:szCs w:val="14"/>
          <w:lang w:val="en-US"/>
        </w:rPr>
        <w:t>for</w:t>
      </w:r>
      <w:proofErr w:type="spellEnd"/>
      <w:r w:rsidRPr="00B322A6">
        <w:rPr>
          <w:sz w:val="14"/>
          <w:szCs w:val="14"/>
          <w:lang w:val="en-US"/>
        </w:rPr>
        <w:t xml:space="preserve"> Radiation Transport Calculations, RSIC</w:t>
      </w:r>
      <w:r w:rsidR="00CB1383">
        <w:rPr>
          <w:sz w:val="14"/>
          <w:szCs w:val="14"/>
          <w:lang w:val="en-US"/>
        </w:rPr>
        <w:t xml:space="preserve"> </w:t>
      </w:r>
      <w:r w:rsidRPr="00B322A6">
        <w:rPr>
          <w:sz w:val="14"/>
          <w:szCs w:val="14"/>
          <w:lang w:val="en-US"/>
        </w:rPr>
        <w:t xml:space="preserve">Newsletter, Radiation Shielding Information </w:t>
      </w:r>
      <w:proofErr w:type="spellStart"/>
      <w:r w:rsidRPr="00B322A6">
        <w:rPr>
          <w:sz w:val="14"/>
          <w:szCs w:val="14"/>
          <w:lang w:val="en-US"/>
        </w:rPr>
        <w:t>Center</w:t>
      </w:r>
      <w:proofErr w:type="spellEnd"/>
      <w:r w:rsidRPr="00B322A6">
        <w:rPr>
          <w:sz w:val="14"/>
          <w:szCs w:val="14"/>
          <w:lang w:val="en-US"/>
        </w:rPr>
        <w:t>, Oak Ridge National Laboratory,</w:t>
      </w:r>
      <w:r w:rsidR="00CB1383">
        <w:rPr>
          <w:sz w:val="14"/>
          <w:szCs w:val="14"/>
          <w:lang w:val="en-US"/>
        </w:rPr>
        <w:t xml:space="preserve"> </w:t>
      </w:r>
      <w:r w:rsidRPr="00B322A6">
        <w:rPr>
          <w:sz w:val="14"/>
          <w:szCs w:val="14"/>
          <w:lang w:val="en-US"/>
        </w:rPr>
        <w:t>(1988).</w:t>
      </w:r>
    </w:p>
    <w:p w:rsidR="00B322A6" w:rsidRPr="00B322A6" w:rsidRDefault="00B322A6" w:rsidP="00CB1383">
      <w:pPr>
        <w:spacing w:after="0"/>
        <w:rPr>
          <w:sz w:val="14"/>
          <w:szCs w:val="14"/>
          <w:lang w:val="en-US"/>
        </w:rPr>
      </w:pPr>
      <w:r w:rsidRPr="00B322A6">
        <w:rPr>
          <w:sz w:val="14"/>
          <w:szCs w:val="14"/>
          <w:lang w:val="en-US"/>
        </w:rPr>
        <w:t xml:space="preserve">[21] Yapıcı, H. et al., </w:t>
      </w:r>
      <w:proofErr w:type="spellStart"/>
      <w:r w:rsidRPr="00B322A6">
        <w:rPr>
          <w:sz w:val="14"/>
          <w:szCs w:val="14"/>
          <w:lang w:val="en-US"/>
        </w:rPr>
        <w:t>Neutronic</w:t>
      </w:r>
      <w:proofErr w:type="spellEnd"/>
      <w:r w:rsidRPr="00B322A6">
        <w:rPr>
          <w:sz w:val="14"/>
          <w:szCs w:val="14"/>
          <w:lang w:val="en-US"/>
        </w:rPr>
        <w:t xml:space="preserve"> </w:t>
      </w:r>
      <w:proofErr w:type="spellStart"/>
      <w:r w:rsidRPr="00B322A6">
        <w:rPr>
          <w:sz w:val="14"/>
          <w:szCs w:val="14"/>
          <w:lang w:val="en-US"/>
        </w:rPr>
        <w:t>analysis</w:t>
      </w:r>
      <w:proofErr w:type="spellEnd"/>
      <w:r w:rsidRPr="00B322A6">
        <w:rPr>
          <w:sz w:val="14"/>
          <w:szCs w:val="14"/>
          <w:lang w:val="en-US"/>
        </w:rPr>
        <w:t xml:space="preserve"> of a </w:t>
      </w:r>
      <w:proofErr w:type="spellStart"/>
      <w:r w:rsidRPr="00B322A6">
        <w:rPr>
          <w:sz w:val="14"/>
          <w:szCs w:val="14"/>
          <w:lang w:val="en-US"/>
        </w:rPr>
        <w:t>moderated</w:t>
      </w:r>
      <w:proofErr w:type="spellEnd"/>
      <w:r w:rsidRPr="00B322A6">
        <w:rPr>
          <w:sz w:val="14"/>
          <w:szCs w:val="14"/>
          <w:lang w:val="en-US"/>
        </w:rPr>
        <w:t xml:space="preserve"> (D, T) fusion driven hybrid blanket.</w:t>
      </w:r>
      <w:r w:rsidR="00CB1383">
        <w:rPr>
          <w:sz w:val="14"/>
          <w:szCs w:val="14"/>
          <w:lang w:val="en-US"/>
        </w:rPr>
        <w:t xml:space="preserve"> </w:t>
      </w:r>
      <w:r w:rsidRPr="00B322A6">
        <w:rPr>
          <w:sz w:val="14"/>
          <w:szCs w:val="14"/>
          <w:lang w:val="en-US"/>
        </w:rPr>
        <w:t>Annals of Nuclear Energy (2000) 27, 1237</w:t>
      </w:r>
    </w:p>
    <w:p w:rsidR="00CB1383" w:rsidRPr="00CB1383" w:rsidRDefault="00CB1383" w:rsidP="00CB1383">
      <w:pPr>
        <w:spacing w:after="0"/>
        <w:rPr>
          <w:sz w:val="14"/>
          <w:szCs w:val="14"/>
          <w:lang w:val="en-US"/>
        </w:rPr>
      </w:pPr>
      <w:r w:rsidRPr="00CB1383">
        <w:rPr>
          <w:sz w:val="14"/>
          <w:szCs w:val="14"/>
          <w:lang w:val="en-US"/>
        </w:rPr>
        <w:t xml:space="preserve">[27] M.Z. </w:t>
      </w:r>
      <w:proofErr w:type="spellStart"/>
      <w:r w:rsidRPr="00CB1383">
        <w:rPr>
          <w:sz w:val="14"/>
          <w:szCs w:val="14"/>
          <w:lang w:val="en-US"/>
        </w:rPr>
        <w:t>Youssef</w:t>
      </w:r>
      <w:proofErr w:type="spellEnd"/>
      <w:r w:rsidRPr="00CB1383">
        <w:rPr>
          <w:sz w:val="14"/>
          <w:szCs w:val="14"/>
          <w:lang w:val="en-US"/>
        </w:rPr>
        <w:t xml:space="preserve">, M.E. </w:t>
      </w:r>
      <w:proofErr w:type="spellStart"/>
      <w:r w:rsidRPr="00CB1383">
        <w:rPr>
          <w:sz w:val="14"/>
          <w:szCs w:val="14"/>
          <w:lang w:val="en-US"/>
        </w:rPr>
        <w:t>Sawan</w:t>
      </w:r>
      <w:proofErr w:type="spellEnd"/>
      <w:r w:rsidRPr="00CB1383">
        <w:rPr>
          <w:sz w:val="14"/>
          <w:szCs w:val="14"/>
          <w:lang w:val="en-US"/>
        </w:rPr>
        <w:t xml:space="preserve">, and D.-K. </w:t>
      </w:r>
      <w:proofErr w:type="spellStart"/>
      <w:r w:rsidRPr="00CB1383">
        <w:rPr>
          <w:sz w:val="14"/>
          <w:szCs w:val="14"/>
          <w:lang w:val="en-US"/>
        </w:rPr>
        <w:t>Sze</w:t>
      </w:r>
      <w:proofErr w:type="spellEnd"/>
      <w:r w:rsidRPr="00CB1383">
        <w:rPr>
          <w:sz w:val="14"/>
          <w:szCs w:val="14"/>
          <w:lang w:val="en-US"/>
        </w:rPr>
        <w:t xml:space="preserve"> “</w:t>
      </w:r>
      <w:proofErr w:type="spellStart"/>
      <w:r w:rsidRPr="00CB1383">
        <w:rPr>
          <w:sz w:val="14"/>
          <w:szCs w:val="14"/>
          <w:lang w:val="en-US"/>
        </w:rPr>
        <w:t>The</w:t>
      </w:r>
      <w:proofErr w:type="spellEnd"/>
      <w:r w:rsidRPr="00CB1383">
        <w:rPr>
          <w:sz w:val="14"/>
          <w:szCs w:val="14"/>
          <w:lang w:val="en-US"/>
        </w:rPr>
        <w:t xml:space="preserve"> </w:t>
      </w:r>
      <w:proofErr w:type="spellStart"/>
      <w:r w:rsidRPr="00CB1383">
        <w:rPr>
          <w:sz w:val="14"/>
          <w:szCs w:val="14"/>
          <w:lang w:val="en-US"/>
        </w:rPr>
        <w:t>Breeding</w:t>
      </w:r>
      <w:proofErr w:type="spellEnd"/>
      <w:r w:rsidRPr="00CB1383">
        <w:rPr>
          <w:sz w:val="14"/>
          <w:szCs w:val="14"/>
          <w:lang w:val="en-US"/>
        </w:rPr>
        <w:t xml:space="preserve"> Potential of "</w:t>
      </w:r>
      <w:proofErr w:type="spellStart"/>
      <w:r w:rsidRPr="00CB1383">
        <w:rPr>
          <w:sz w:val="14"/>
          <w:szCs w:val="14"/>
          <w:lang w:val="en-US"/>
        </w:rPr>
        <w:t>Flinabe</w:t>
      </w:r>
      <w:proofErr w:type="spellEnd"/>
      <w:r w:rsidRPr="00CB1383">
        <w:rPr>
          <w:sz w:val="14"/>
          <w:szCs w:val="14"/>
          <w:lang w:val="en-US"/>
        </w:rPr>
        <w:t>" and</w:t>
      </w:r>
      <w:r>
        <w:rPr>
          <w:sz w:val="14"/>
          <w:szCs w:val="14"/>
          <w:lang w:val="en-US"/>
        </w:rPr>
        <w:t xml:space="preserve"> </w:t>
      </w:r>
      <w:r w:rsidRPr="00CB1383">
        <w:rPr>
          <w:sz w:val="14"/>
          <w:szCs w:val="14"/>
          <w:lang w:val="en-US"/>
        </w:rPr>
        <w:t>"</w:t>
      </w:r>
      <w:proofErr w:type="spellStart"/>
      <w:r w:rsidRPr="00CB1383">
        <w:rPr>
          <w:sz w:val="14"/>
          <w:szCs w:val="14"/>
          <w:lang w:val="en-US"/>
        </w:rPr>
        <w:t>Flibe</w:t>
      </w:r>
      <w:proofErr w:type="spellEnd"/>
      <w:r w:rsidRPr="00CB1383">
        <w:rPr>
          <w:sz w:val="14"/>
          <w:szCs w:val="14"/>
          <w:lang w:val="en-US"/>
        </w:rPr>
        <w:t>" in "</w:t>
      </w:r>
      <w:proofErr w:type="spellStart"/>
      <w:r w:rsidRPr="00CB1383">
        <w:rPr>
          <w:sz w:val="14"/>
          <w:szCs w:val="14"/>
          <w:lang w:val="en-US"/>
        </w:rPr>
        <w:t>CliFF</w:t>
      </w:r>
      <w:proofErr w:type="spellEnd"/>
      <w:r w:rsidRPr="00CB1383">
        <w:rPr>
          <w:sz w:val="14"/>
          <w:szCs w:val="14"/>
          <w:lang w:val="en-US"/>
        </w:rPr>
        <w:t xml:space="preserve">" High Power </w:t>
      </w:r>
      <w:proofErr w:type="spellStart"/>
      <w:r w:rsidRPr="00CB1383">
        <w:rPr>
          <w:sz w:val="14"/>
          <w:szCs w:val="14"/>
          <w:lang w:val="en-US"/>
        </w:rPr>
        <w:t>Density</w:t>
      </w:r>
      <w:proofErr w:type="spellEnd"/>
      <w:r w:rsidRPr="00CB1383">
        <w:rPr>
          <w:sz w:val="14"/>
          <w:szCs w:val="14"/>
          <w:lang w:val="en-US"/>
        </w:rPr>
        <w:t xml:space="preserve"> </w:t>
      </w:r>
      <w:proofErr w:type="spellStart"/>
      <w:r w:rsidRPr="00CB1383">
        <w:rPr>
          <w:sz w:val="14"/>
          <w:szCs w:val="14"/>
          <w:lang w:val="en-US"/>
        </w:rPr>
        <w:t>Concept</w:t>
      </w:r>
      <w:proofErr w:type="spellEnd"/>
      <w:r w:rsidRPr="00CB1383">
        <w:rPr>
          <w:sz w:val="14"/>
          <w:szCs w:val="14"/>
          <w:lang w:val="en-US"/>
        </w:rPr>
        <w:t xml:space="preserve">”, </w:t>
      </w:r>
      <w:proofErr w:type="spellStart"/>
      <w:r w:rsidRPr="00CB1383">
        <w:rPr>
          <w:sz w:val="14"/>
          <w:szCs w:val="14"/>
          <w:lang w:val="en-US"/>
        </w:rPr>
        <w:t>Fusion</w:t>
      </w:r>
      <w:proofErr w:type="spellEnd"/>
      <w:r w:rsidRPr="00CB1383">
        <w:rPr>
          <w:sz w:val="14"/>
          <w:szCs w:val="14"/>
          <w:lang w:val="en-US"/>
        </w:rPr>
        <w:t xml:space="preserve"> </w:t>
      </w:r>
      <w:proofErr w:type="spellStart"/>
      <w:r w:rsidRPr="00CB1383">
        <w:rPr>
          <w:sz w:val="14"/>
          <w:szCs w:val="14"/>
          <w:lang w:val="en-US"/>
        </w:rPr>
        <w:t>Engr</w:t>
      </w:r>
      <w:proofErr w:type="spellEnd"/>
      <w:r w:rsidRPr="00CB1383">
        <w:rPr>
          <w:sz w:val="14"/>
          <w:szCs w:val="14"/>
          <w:lang w:val="en-US"/>
        </w:rPr>
        <w:t>. &amp;Design, (2002) 61-62,</w:t>
      </w:r>
      <w:r>
        <w:rPr>
          <w:sz w:val="14"/>
          <w:szCs w:val="14"/>
          <w:lang w:val="en-US"/>
        </w:rPr>
        <w:t xml:space="preserve"> </w:t>
      </w:r>
      <w:r w:rsidRPr="00CB1383">
        <w:rPr>
          <w:sz w:val="14"/>
          <w:szCs w:val="14"/>
          <w:lang w:val="en-US"/>
        </w:rPr>
        <w:t>497-503.</w:t>
      </w:r>
    </w:p>
    <w:p w:rsidR="00CB1383" w:rsidRPr="00CB1383" w:rsidRDefault="00CB1383" w:rsidP="00CB1383">
      <w:pPr>
        <w:spacing w:after="0"/>
        <w:rPr>
          <w:sz w:val="14"/>
          <w:szCs w:val="14"/>
          <w:lang w:val="en-US"/>
        </w:rPr>
      </w:pPr>
      <w:r w:rsidRPr="00CB1383">
        <w:rPr>
          <w:sz w:val="14"/>
          <w:szCs w:val="14"/>
          <w:lang w:val="en-US"/>
        </w:rPr>
        <w:t xml:space="preserve">[28] </w:t>
      </w:r>
      <w:proofErr w:type="spellStart"/>
      <w:r w:rsidRPr="00CB1383">
        <w:rPr>
          <w:sz w:val="14"/>
          <w:szCs w:val="14"/>
          <w:lang w:val="en-US"/>
        </w:rPr>
        <w:t>Übeyli</w:t>
      </w:r>
      <w:proofErr w:type="spellEnd"/>
      <w:r w:rsidRPr="00CB1383">
        <w:rPr>
          <w:sz w:val="14"/>
          <w:szCs w:val="14"/>
          <w:lang w:val="en-US"/>
        </w:rPr>
        <w:t xml:space="preserve">, M. </w:t>
      </w:r>
      <w:proofErr w:type="spellStart"/>
      <w:r w:rsidRPr="00CB1383">
        <w:rPr>
          <w:sz w:val="14"/>
          <w:szCs w:val="14"/>
          <w:lang w:val="en-US"/>
        </w:rPr>
        <w:t>Radiation</w:t>
      </w:r>
      <w:proofErr w:type="spellEnd"/>
      <w:r w:rsidRPr="00CB1383">
        <w:rPr>
          <w:sz w:val="14"/>
          <w:szCs w:val="14"/>
          <w:lang w:val="en-US"/>
        </w:rPr>
        <w:t xml:space="preserve"> </w:t>
      </w:r>
      <w:proofErr w:type="spellStart"/>
      <w:r w:rsidRPr="00CB1383">
        <w:rPr>
          <w:sz w:val="14"/>
          <w:szCs w:val="14"/>
          <w:lang w:val="en-US"/>
        </w:rPr>
        <w:t>Damage</w:t>
      </w:r>
      <w:proofErr w:type="spellEnd"/>
      <w:r w:rsidRPr="00CB1383">
        <w:rPr>
          <w:sz w:val="14"/>
          <w:szCs w:val="14"/>
          <w:lang w:val="en-US"/>
        </w:rPr>
        <w:t xml:space="preserve"> </w:t>
      </w:r>
      <w:proofErr w:type="spellStart"/>
      <w:r w:rsidRPr="00CB1383">
        <w:rPr>
          <w:sz w:val="14"/>
          <w:szCs w:val="14"/>
          <w:lang w:val="en-US"/>
        </w:rPr>
        <w:t>Study</w:t>
      </w:r>
      <w:proofErr w:type="spellEnd"/>
      <w:r w:rsidRPr="00CB1383">
        <w:rPr>
          <w:sz w:val="14"/>
          <w:szCs w:val="14"/>
          <w:lang w:val="en-US"/>
        </w:rPr>
        <w:t xml:space="preserve"> on </w:t>
      </w:r>
      <w:proofErr w:type="spellStart"/>
      <w:r w:rsidRPr="00CB1383">
        <w:rPr>
          <w:sz w:val="14"/>
          <w:szCs w:val="14"/>
          <w:lang w:val="en-US"/>
        </w:rPr>
        <w:t>Various</w:t>
      </w:r>
      <w:proofErr w:type="spellEnd"/>
      <w:r w:rsidRPr="00CB1383">
        <w:rPr>
          <w:sz w:val="14"/>
          <w:szCs w:val="14"/>
          <w:lang w:val="en-US"/>
        </w:rPr>
        <w:t xml:space="preserve"> </w:t>
      </w:r>
      <w:proofErr w:type="spellStart"/>
      <w:r w:rsidRPr="00CB1383">
        <w:rPr>
          <w:sz w:val="14"/>
          <w:szCs w:val="14"/>
          <w:lang w:val="en-US"/>
        </w:rPr>
        <w:t>Structural</w:t>
      </w:r>
      <w:proofErr w:type="spellEnd"/>
      <w:r w:rsidRPr="00CB1383">
        <w:rPr>
          <w:sz w:val="14"/>
          <w:szCs w:val="14"/>
          <w:lang w:val="en-US"/>
        </w:rPr>
        <w:t xml:space="preserve"> </w:t>
      </w:r>
      <w:proofErr w:type="spellStart"/>
      <w:r w:rsidRPr="00CB1383">
        <w:rPr>
          <w:sz w:val="14"/>
          <w:szCs w:val="14"/>
          <w:lang w:val="en-US"/>
        </w:rPr>
        <w:t>Refractory</w:t>
      </w:r>
      <w:proofErr w:type="spellEnd"/>
      <w:r w:rsidRPr="00CB1383">
        <w:rPr>
          <w:sz w:val="14"/>
          <w:szCs w:val="14"/>
          <w:lang w:val="en-US"/>
        </w:rPr>
        <w:t xml:space="preserve"> Alloys of a Multi-Purpose Reactor. </w:t>
      </w:r>
      <w:proofErr w:type="spellStart"/>
      <w:r w:rsidRPr="00CB1383">
        <w:rPr>
          <w:sz w:val="14"/>
          <w:szCs w:val="14"/>
          <w:lang w:val="en-US"/>
        </w:rPr>
        <w:t>Journal</w:t>
      </w:r>
      <w:proofErr w:type="spellEnd"/>
      <w:r w:rsidRPr="00CB1383">
        <w:rPr>
          <w:sz w:val="14"/>
          <w:szCs w:val="14"/>
          <w:lang w:val="en-US"/>
        </w:rPr>
        <w:t xml:space="preserve"> of </w:t>
      </w:r>
      <w:proofErr w:type="spellStart"/>
      <w:r w:rsidRPr="00CB1383">
        <w:rPr>
          <w:sz w:val="14"/>
          <w:szCs w:val="14"/>
          <w:lang w:val="en-US"/>
        </w:rPr>
        <w:t>Fusion</w:t>
      </w:r>
      <w:proofErr w:type="spellEnd"/>
      <w:r w:rsidRPr="00CB1383">
        <w:rPr>
          <w:sz w:val="14"/>
          <w:szCs w:val="14"/>
          <w:lang w:val="en-US"/>
        </w:rPr>
        <w:t xml:space="preserve"> </w:t>
      </w:r>
      <w:proofErr w:type="spellStart"/>
      <w:r w:rsidRPr="00CB1383">
        <w:rPr>
          <w:sz w:val="14"/>
          <w:szCs w:val="14"/>
          <w:lang w:val="en-US"/>
        </w:rPr>
        <w:t>Energy</w:t>
      </w:r>
      <w:proofErr w:type="spellEnd"/>
      <w:r w:rsidRPr="00CB1383">
        <w:rPr>
          <w:sz w:val="14"/>
          <w:szCs w:val="14"/>
          <w:lang w:val="en-US"/>
        </w:rPr>
        <w:t>. (2003) 22-4. 251.</w:t>
      </w:r>
    </w:p>
    <w:p w:rsidR="00411F21" w:rsidRPr="00D51E09" w:rsidRDefault="00CB1383" w:rsidP="00CB1383">
      <w:pPr>
        <w:spacing w:after="0"/>
        <w:rPr>
          <w:sz w:val="14"/>
          <w:szCs w:val="14"/>
          <w:lang w:val="en-US"/>
        </w:rPr>
      </w:pPr>
      <w:r w:rsidRPr="00CB1383">
        <w:rPr>
          <w:sz w:val="14"/>
          <w:szCs w:val="14"/>
          <w:lang w:val="en-US"/>
        </w:rPr>
        <w:t xml:space="preserve">[29] </w:t>
      </w:r>
      <w:proofErr w:type="spellStart"/>
      <w:r w:rsidRPr="00CB1383">
        <w:rPr>
          <w:sz w:val="14"/>
          <w:szCs w:val="14"/>
          <w:lang w:val="en-US"/>
        </w:rPr>
        <w:t>Übeyli</w:t>
      </w:r>
      <w:proofErr w:type="spellEnd"/>
      <w:r w:rsidRPr="00CB1383">
        <w:rPr>
          <w:sz w:val="14"/>
          <w:szCs w:val="14"/>
          <w:lang w:val="en-US"/>
        </w:rPr>
        <w:t xml:space="preserve">, M. </w:t>
      </w:r>
      <w:proofErr w:type="spellStart"/>
      <w:r w:rsidRPr="00CB1383">
        <w:rPr>
          <w:sz w:val="14"/>
          <w:szCs w:val="14"/>
          <w:lang w:val="en-US"/>
        </w:rPr>
        <w:t>Radiation</w:t>
      </w:r>
      <w:proofErr w:type="spellEnd"/>
      <w:r w:rsidRPr="00CB1383">
        <w:rPr>
          <w:sz w:val="14"/>
          <w:szCs w:val="14"/>
          <w:lang w:val="en-US"/>
        </w:rPr>
        <w:t xml:space="preserve"> </w:t>
      </w:r>
      <w:proofErr w:type="spellStart"/>
      <w:r w:rsidRPr="00CB1383">
        <w:rPr>
          <w:sz w:val="14"/>
          <w:szCs w:val="14"/>
          <w:lang w:val="en-US"/>
        </w:rPr>
        <w:t>damage</w:t>
      </w:r>
      <w:proofErr w:type="spellEnd"/>
      <w:r w:rsidRPr="00CB1383">
        <w:rPr>
          <w:sz w:val="14"/>
          <w:szCs w:val="14"/>
          <w:lang w:val="en-US"/>
        </w:rPr>
        <w:t xml:space="preserve"> on </w:t>
      </w:r>
      <w:proofErr w:type="spellStart"/>
      <w:r w:rsidRPr="00CB1383">
        <w:rPr>
          <w:sz w:val="14"/>
          <w:szCs w:val="14"/>
          <w:lang w:val="en-US"/>
        </w:rPr>
        <w:t>low</w:t>
      </w:r>
      <w:proofErr w:type="spellEnd"/>
      <w:r w:rsidRPr="00CB1383">
        <w:rPr>
          <w:sz w:val="14"/>
          <w:szCs w:val="14"/>
          <w:lang w:val="en-US"/>
        </w:rPr>
        <w:t xml:space="preserve"> </w:t>
      </w:r>
      <w:proofErr w:type="spellStart"/>
      <w:r w:rsidRPr="00CB1383">
        <w:rPr>
          <w:sz w:val="14"/>
          <w:szCs w:val="14"/>
          <w:lang w:val="en-US"/>
        </w:rPr>
        <w:t>activation</w:t>
      </w:r>
      <w:proofErr w:type="spellEnd"/>
      <w:r w:rsidRPr="00CB1383">
        <w:rPr>
          <w:sz w:val="14"/>
          <w:szCs w:val="14"/>
          <w:lang w:val="en-US"/>
        </w:rPr>
        <w:t xml:space="preserve"> </w:t>
      </w:r>
      <w:proofErr w:type="spellStart"/>
      <w:r w:rsidRPr="00CB1383">
        <w:rPr>
          <w:sz w:val="14"/>
          <w:szCs w:val="14"/>
          <w:lang w:val="en-US"/>
        </w:rPr>
        <w:t>materials</w:t>
      </w:r>
      <w:proofErr w:type="spellEnd"/>
      <w:r w:rsidRPr="00CB1383">
        <w:rPr>
          <w:sz w:val="14"/>
          <w:szCs w:val="14"/>
          <w:lang w:val="en-US"/>
        </w:rPr>
        <w:t xml:space="preserve"> </w:t>
      </w:r>
      <w:proofErr w:type="spellStart"/>
      <w:r w:rsidRPr="00CB1383">
        <w:rPr>
          <w:sz w:val="14"/>
          <w:szCs w:val="14"/>
          <w:lang w:val="en-US"/>
        </w:rPr>
        <w:t>used</w:t>
      </w:r>
      <w:proofErr w:type="spellEnd"/>
      <w:r w:rsidRPr="00CB1383">
        <w:rPr>
          <w:sz w:val="14"/>
          <w:szCs w:val="14"/>
          <w:lang w:val="en-US"/>
        </w:rPr>
        <w:t xml:space="preserve"> in a hybrid </w:t>
      </w:r>
      <w:proofErr w:type="spellStart"/>
      <w:r w:rsidRPr="00CB1383">
        <w:rPr>
          <w:sz w:val="14"/>
          <w:szCs w:val="14"/>
          <w:lang w:val="en-US"/>
        </w:rPr>
        <w:t>reactor.Materials</w:t>
      </w:r>
      <w:proofErr w:type="spellEnd"/>
      <w:r w:rsidRPr="00CB1383">
        <w:rPr>
          <w:sz w:val="14"/>
          <w:szCs w:val="14"/>
          <w:lang w:val="en-US"/>
        </w:rPr>
        <w:t xml:space="preserve"> and Design, (2007) 28 (5): 1453-1460.</w:t>
      </w:r>
    </w:p>
    <w:sectPr w:rsidR="00411F21" w:rsidRPr="00D51E09" w:rsidSect="0000421D">
      <w:type w:val="continuous"/>
      <w:pgSz w:w="17136" w:h="28512" w:code="10"/>
      <w:pgMar w:top="2" w:right="409" w:bottom="0" w:left="540" w:header="708" w:footer="708" w:gutter="0"/>
      <w:cols w:num="2" w:space="31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A2"/>
    <w:family w:val="swiss"/>
    <w:pitch w:val="variable"/>
    <w:sig w:usb0="61002A87" w:usb1="80000000" w:usb2="00000008" w:usb3="00000000" w:csb0="000101FF" w:csb1="00000000"/>
  </w:font>
  <w:font w:name="Century Gothic">
    <w:panose1 w:val="020B0502020202020204"/>
    <w:charset w:val="A2"/>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60405020304"/>
    <w:charset w:val="A2"/>
    <w:family w:val="roman"/>
    <w:pitch w:val="variable"/>
    <w:sig w:usb0="00000007" w:usb1="00000000" w:usb2="00000000" w:usb3="00000000" w:csb0="00000093" w:csb1="00000000"/>
  </w:font>
  <w:font w:name="Cambria">
    <w:panose1 w:val="02040503050406030204"/>
    <w:charset w:val="A2"/>
    <w:family w:val="roman"/>
    <w:pitch w:val="variable"/>
    <w:sig w:usb0="A00002EF" w:usb1="4000004B"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433B3"/>
    <w:multiLevelType w:val="hybridMultilevel"/>
    <w:tmpl w:val="DC5AEC80"/>
    <w:lvl w:ilvl="0" w:tplc="0EB807EA">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604C0776"/>
    <w:multiLevelType w:val="hybridMultilevel"/>
    <w:tmpl w:val="8E480B5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oNotTrackMoves/>
  <w:defaultTabStop w:val="720"/>
  <w:hyphenationZone w:val="425"/>
  <w:doNotHyphenateCaps/>
  <w:defaultTableStyle w:val="TabloTema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11C"/>
    <w:rsid w:val="00001D5B"/>
    <w:rsid w:val="0000421D"/>
    <w:rsid w:val="00004C9B"/>
    <w:rsid w:val="00016951"/>
    <w:rsid w:val="00033439"/>
    <w:rsid w:val="000430B2"/>
    <w:rsid w:val="00061C07"/>
    <w:rsid w:val="000710DC"/>
    <w:rsid w:val="00085C77"/>
    <w:rsid w:val="000E4C15"/>
    <w:rsid w:val="000F3490"/>
    <w:rsid w:val="001124F5"/>
    <w:rsid w:val="0011311E"/>
    <w:rsid w:val="001221C1"/>
    <w:rsid w:val="001353BA"/>
    <w:rsid w:val="00141A07"/>
    <w:rsid w:val="00145167"/>
    <w:rsid w:val="0014739F"/>
    <w:rsid w:val="00150429"/>
    <w:rsid w:val="00164E9F"/>
    <w:rsid w:val="00180C87"/>
    <w:rsid w:val="00186F88"/>
    <w:rsid w:val="001A4679"/>
    <w:rsid w:val="001B67E1"/>
    <w:rsid w:val="001C7EF8"/>
    <w:rsid w:val="001E3B85"/>
    <w:rsid w:val="001E6B07"/>
    <w:rsid w:val="001F257C"/>
    <w:rsid w:val="001F701B"/>
    <w:rsid w:val="00227A2A"/>
    <w:rsid w:val="00231ED0"/>
    <w:rsid w:val="0024266E"/>
    <w:rsid w:val="00255E49"/>
    <w:rsid w:val="00266D98"/>
    <w:rsid w:val="00283E5E"/>
    <w:rsid w:val="0028471D"/>
    <w:rsid w:val="002906A1"/>
    <w:rsid w:val="00293632"/>
    <w:rsid w:val="002D1565"/>
    <w:rsid w:val="002D51E4"/>
    <w:rsid w:val="00327D1C"/>
    <w:rsid w:val="003362D4"/>
    <w:rsid w:val="003457BC"/>
    <w:rsid w:val="003516A5"/>
    <w:rsid w:val="0037650F"/>
    <w:rsid w:val="00377446"/>
    <w:rsid w:val="003877C1"/>
    <w:rsid w:val="003A347A"/>
    <w:rsid w:val="003D3BBE"/>
    <w:rsid w:val="003F0E00"/>
    <w:rsid w:val="00411F21"/>
    <w:rsid w:val="00421D2B"/>
    <w:rsid w:val="004266AB"/>
    <w:rsid w:val="004358D5"/>
    <w:rsid w:val="0043731C"/>
    <w:rsid w:val="00441B65"/>
    <w:rsid w:val="0045523B"/>
    <w:rsid w:val="00465A9D"/>
    <w:rsid w:val="00483BCC"/>
    <w:rsid w:val="00486771"/>
    <w:rsid w:val="00487060"/>
    <w:rsid w:val="00496AA1"/>
    <w:rsid w:val="004A4700"/>
    <w:rsid w:val="004B270D"/>
    <w:rsid w:val="004C3A24"/>
    <w:rsid w:val="004D39BD"/>
    <w:rsid w:val="004D3E74"/>
    <w:rsid w:val="004F32AF"/>
    <w:rsid w:val="004F6B1D"/>
    <w:rsid w:val="00506D52"/>
    <w:rsid w:val="00516819"/>
    <w:rsid w:val="005443D6"/>
    <w:rsid w:val="005461EE"/>
    <w:rsid w:val="00547421"/>
    <w:rsid w:val="00550E8B"/>
    <w:rsid w:val="0055592F"/>
    <w:rsid w:val="0057386B"/>
    <w:rsid w:val="005832FA"/>
    <w:rsid w:val="0059347B"/>
    <w:rsid w:val="005937C1"/>
    <w:rsid w:val="005A7D12"/>
    <w:rsid w:val="005C1216"/>
    <w:rsid w:val="005E5B31"/>
    <w:rsid w:val="005F65CE"/>
    <w:rsid w:val="00604D4F"/>
    <w:rsid w:val="006116BA"/>
    <w:rsid w:val="006172E2"/>
    <w:rsid w:val="006310C3"/>
    <w:rsid w:val="006339F5"/>
    <w:rsid w:val="006518D8"/>
    <w:rsid w:val="0068001C"/>
    <w:rsid w:val="0068501F"/>
    <w:rsid w:val="006B581D"/>
    <w:rsid w:val="006F054F"/>
    <w:rsid w:val="006F1952"/>
    <w:rsid w:val="007059D8"/>
    <w:rsid w:val="00716FEE"/>
    <w:rsid w:val="00732BDA"/>
    <w:rsid w:val="0073600F"/>
    <w:rsid w:val="00737A22"/>
    <w:rsid w:val="00741E99"/>
    <w:rsid w:val="00751002"/>
    <w:rsid w:val="007600CF"/>
    <w:rsid w:val="00771663"/>
    <w:rsid w:val="00773FE0"/>
    <w:rsid w:val="007745A1"/>
    <w:rsid w:val="00774834"/>
    <w:rsid w:val="00792949"/>
    <w:rsid w:val="007A3EEF"/>
    <w:rsid w:val="007B7EA8"/>
    <w:rsid w:val="007D3F65"/>
    <w:rsid w:val="007E43C4"/>
    <w:rsid w:val="007E7889"/>
    <w:rsid w:val="007F7D1D"/>
    <w:rsid w:val="007F7FE4"/>
    <w:rsid w:val="0081766E"/>
    <w:rsid w:val="00847981"/>
    <w:rsid w:val="008515A1"/>
    <w:rsid w:val="008527A0"/>
    <w:rsid w:val="00880990"/>
    <w:rsid w:val="00890602"/>
    <w:rsid w:val="00894441"/>
    <w:rsid w:val="008B1101"/>
    <w:rsid w:val="008D1BB4"/>
    <w:rsid w:val="008E5FAC"/>
    <w:rsid w:val="008F7EC4"/>
    <w:rsid w:val="00900526"/>
    <w:rsid w:val="009034EA"/>
    <w:rsid w:val="00907309"/>
    <w:rsid w:val="00914618"/>
    <w:rsid w:val="00914C38"/>
    <w:rsid w:val="00957055"/>
    <w:rsid w:val="0098005A"/>
    <w:rsid w:val="00985755"/>
    <w:rsid w:val="00996506"/>
    <w:rsid w:val="009F78F5"/>
    <w:rsid w:val="00A00C03"/>
    <w:rsid w:val="00A07B80"/>
    <w:rsid w:val="00A963E6"/>
    <w:rsid w:val="00AA261C"/>
    <w:rsid w:val="00AB0A0C"/>
    <w:rsid w:val="00AB253D"/>
    <w:rsid w:val="00AE2AEF"/>
    <w:rsid w:val="00AF7A39"/>
    <w:rsid w:val="00B322A6"/>
    <w:rsid w:val="00BA59BC"/>
    <w:rsid w:val="00BB23A5"/>
    <w:rsid w:val="00BB6616"/>
    <w:rsid w:val="00BD64D8"/>
    <w:rsid w:val="00BE4095"/>
    <w:rsid w:val="00C10AA0"/>
    <w:rsid w:val="00C3352C"/>
    <w:rsid w:val="00C33E10"/>
    <w:rsid w:val="00C53AC5"/>
    <w:rsid w:val="00C6597B"/>
    <w:rsid w:val="00C70083"/>
    <w:rsid w:val="00C72946"/>
    <w:rsid w:val="00CA180D"/>
    <w:rsid w:val="00CA2B78"/>
    <w:rsid w:val="00CA3E6A"/>
    <w:rsid w:val="00CB1383"/>
    <w:rsid w:val="00CD0A36"/>
    <w:rsid w:val="00CF499D"/>
    <w:rsid w:val="00D0548B"/>
    <w:rsid w:val="00D23F13"/>
    <w:rsid w:val="00D2701D"/>
    <w:rsid w:val="00D27CF5"/>
    <w:rsid w:val="00D46670"/>
    <w:rsid w:val="00D51E09"/>
    <w:rsid w:val="00D52DC6"/>
    <w:rsid w:val="00D678ED"/>
    <w:rsid w:val="00D7116C"/>
    <w:rsid w:val="00D954C5"/>
    <w:rsid w:val="00DA750B"/>
    <w:rsid w:val="00DC1212"/>
    <w:rsid w:val="00DC5EA4"/>
    <w:rsid w:val="00DD190E"/>
    <w:rsid w:val="00DD435E"/>
    <w:rsid w:val="00DD6AEB"/>
    <w:rsid w:val="00DE55B3"/>
    <w:rsid w:val="00E07A6C"/>
    <w:rsid w:val="00E149CA"/>
    <w:rsid w:val="00E1570D"/>
    <w:rsid w:val="00E21A2E"/>
    <w:rsid w:val="00E32487"/>
    <w:rsid w:val="00E474F2"/>
    <w:rsid w:val="00E5246A"/>
    <w:rsid w:val="00E52A40"/>
    <w:rsid w:val="00E543FF"/>
    <w:rsid w:val="00E54B6E"/>
    <w:rsid w:val="00E565BA"/>
    <w:rsid w:val="00E5742B"/>
    <w:rsid w:val="00E60F18"/>
    <w:rsid w:val="00E6738D"/>
    <w:rsid w:val="00E77A90"/>
    <w:rsid w:val="00E818B2"/>
    <w:rsid w:val="00E903DC"/>
    <w:rsid w:val="00E94145"/>
    <w:rsid w:val="00E94EA9"/>
    <w:rsid w:val="00EB0F5F"/>
    <w:rsid w:val="00EC6D13"/>
    <w:rsid w:val="00ED1424"/>
    <w:rsid w:val="00ED639E"/>
    <w:rsid w:val="00EE111C"/>
    <w:rsid w:val="00EE4770"/>
    <w:rsid w:val="00EE5DA7"/>
    <w:rsid w:val="00F12337"/>
    <w:rsid w:val="00F363DD"/>
    <w:rsid w:val="00F52422"/>
    <w:rsid w:val="00F57014"/>
    <w:rsid w:val="00F6237E"/>
    <w:rsid w:val="00F66B58"/>
    <w:rsid w:val="00FA7E28"/>
    <w:rsid w:val="00FC584C"/>
    <w:rsid w:val="00FD2A5A"/>
    <w:rsid w:val="00FE2EF1"/>
    <w:rsid w:val="00FF54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7A"/>
    <w:pPr>
      <w:spacing w:after="200" w:line="276" w:lineRule="auto"/>
    </w:pPr>
    <w:rPr>
      <w:rFonts w:ascii="Verdana" w:hAnsi="Verdana" w:cs="Verdana"/>
      <w:color w:val="000000"/>
      <w:sz w:val="24"/>
      <w:szCs w:val="24"/>
      <w:lang w:eastAsia="en-US"/>
    </w:rPr>
  </w:style>
  <w:style w:type="paragraph" w:styleId="Balk1">
    <w:name w:val="heading 1"/>
    <w:basedOn w:val="Normal"/>
    <w:next w:val="Normal"/>
    <w:link w:val="Balk1Char"/>
    <w:uiPriority w:val="99"/>
    <w:qFormat/>
    <w:locked/>
    <w:rsid w:val="003A347A"/>
    <w:pPr>
      <w:keepNext/>
      <w:spacing w:before="240" w:after="60"/>
      <w:outlineLvl w:val="0"/>
    </w:pPr>
    <w:rPr>
      <w:b/>
      <w:bCs/>
      <w:kern w:val="32"/>
      <w:sz w:val="32"/>
      <w:szCs w:val="32"/>
    </w:rPr>
  </w:style>
  <w:style w:type="paragraph" w:styleId="Balk2">
    <w:name w:val="heading 2"/>
    <w:basedOn w:val="Normal"/>
    <w:next w:val="Normal"/>
    <w:link w:val="Balk2Char"/>
    <w:uiPriority w:val="99"/>
    <w:qFormat/>
    <w:locked/>
    <w:rsid w:val="003A347A"/>
    <w:pPr>
      <w:keepNext/>
      <w:spacing w:before="240" w:after="60"/>
      <w:outlineLvl w:val="1"/>
    </w:pPr>
    <w:rPr>
      <w:sz w:val="28"/>
      <w:szCs w:val="28"/>
    </w:rPr>
  </w:style>
  <w:style w:type="paragraph" w:styleId="Balk3">
    <w:name w:val="heading 3"/>
    <w:basedOn w:val="Normal"/>
    <w:next w:val="Normal"/>
    <w:link w:val="Balk3Char"/>
    <w:uiPriority w:val="99"/>
    <w:qFormat/>
    <w:locked/>
    <w:rsid w:val="003A347A"/>
    <w:pPr>
      <w:keepNext/>
      <w:spacing w:before="240" w:after="60"/>
      <w:outlineLvl w:val="2"/>
    </w:pPr>
    <w:rPr>
      <w:sz w:val="26"/>
      <w:szCs w:val="26"/>
    </w:rPr>
  </w:style>
  <w:style w:type="paragraph" w:styleId="Balk4">
    <w:name w:val="heading 4"/>
    <w:basedOn w:val="Normal"/>
    <w:next w:val="Normal"/>
    <w:link w:val="Balk4Char"/>
    <w:uiPriority w:val="99"/>
    <w:qFormat/>
    <w:locked/>
    <w:rsid w:val="003A347A"/>
    <w:pPr>
      <w:keepNext/>
      <w:spacing w:before="240" w:after="60"/>
      <w:outlineLvl w:val="3"/>
    </w:pPr>
    <w:rPr>
      <w:sz w:val="28"/>
      <w:szCs w:val="28"/>
    </w:rPr>
  </w:style>
  <w:style w:type="paragraph" w:styleId="Balk5">
    <w:name w:val="heading 5"/>
    <w:basedOn w:val="Normal"/>
    <w:next w:val="Normal"/>
    <w:link w:val="Balk5Char"/>
    <w:uiPriority w:val="99"/>
    <w:qFormat/>
    <w:locked/>
    <w:rsid w:val="003A347A"/>
    <w:pPr>
      <w:spacing w:before="240" w:after="60"/>
      <w:outlineLvl w:val="4"/>
    </w:pPr>
    <w:rPr>
      <w:sz w:val="26"/>
      <w:szCs w:val="26"/>
    </w:rPr>
  </w:style>
  <w:style w:type="paragraph" w:styleId="Balk6">
    <w:name w:val="heading 6"/>
    <w:basedOn w:val="Normal"/>
    <w:next w:val="Normal"/>
    <w:link w:val="Balk6Char"/>
    <w:uiPriority w:val="99"/>
    <w:qFormat/>
    <w:locked/>
    <w:rsid w:val="003A347A"/>
    <w:pPr>
      <w:spacing w:before="240" w:after="60"/>
      <w:outlineLvl w:val="5"/>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A347A"/>
    <w:rPr>
      <w:rFonts w:ascii="Verdana" w:hAnsi="Verdana" w:cs="Verdana"/>
      <w:b/>
      <w:bCs/>
      <w:color w:val="000000"/>
      <w:kern w:val="32"/>
      <w:sz w:val="32"/>
      <w:szCs w:val="32"/>
      <w:lang w:val="tr-TR" w:eastAsia="en-US"/>
    </w:rPr>
  </w:style>
  <w:style w:type="character" w:customStyle="1" w:styleId="Balk2Char">
    <w:name w:val="Başlık 2 Char"/>
    <w:link w:val="Balk2"/>
    <w:uiPriority w:val="99"/>
    <w:semiHidden/>
    <w:locked/>
    <w:rsid w:val="003A347A"/>
    <w:rPr>
      <w:rFonts w:ascii="Verdana" w:hAnsi="Verdana" w:cs="Verdana"/>
      <w:color w:val="000000"/>
      <w:sz w:val="28"/>
      <w:szCs w:val="28"/>
      <w:lang w:val="tr-TR" w:eastAsia="en-US"/>
    </w:rPr>
  </w:style>
  <w:style w:type="character" w:customStyle="1" w:styleId="Balk3Char">
    <w:name w:val="Başlık 3 Char"/>
    <w:link w:val="Balk3"/>
    <w:uiPriority w:val="99"/>
    <w:semiHidden/>
    <w:locked/>
    <w:rsid w:val="003A347A"/>
    <w:rPr>
      <w:rFonts w:ascii="Verdana" w:hAnsi="Verdana" w:cs="Verdana"/>
      <w:color w:val="000000"/>
      <w:sz w:val="26"/>
      <w:szCs w:val="26"/>
      <w:lang w:val="tr-TR" w:eastAsia="en-US"/>
    </w:rPr>
  </w:style>
  <w:style w:type="character" w:customStyle="1" w:styleId="Balk4Char">
    <w:name w:val="Başlık 4 Char"/>
    <w:link w:val="Balk4"/>
    <w:uiPriority w:val="99"/>
    <w:semiHidden/>
    <w:locked/>
    <w:rsid w:val="003A347A"/>
    <w:rPr>
      <w:rFonts w:ascii="Verdana" w:hAnsi="Verdana" w:cs="Verdana"/>
      <w:color w:val="000000"/>
      <w:sz w:val="28"/>
      <w:szCs w:val="28"/>
      <w:lang w:val="tr-TR" w:eastAsia="en-US"/>
    </w:rPr>
  </w:style>
  <w:style w:type="character" w:customStyle="1" w:styleId="Balk5Char">
    <w:name w:val="Başlık 5 Char"/>
    <w:link w:val="Balk5"/>
    <w:uiPriority w:val="99"/>
    <w:semiHidden/>
    <w:locked/>
    <w:rsid w:val="003A347A"/>
    <w:rPr>
      <w:rFonts w:ascii="Verdana" w:hAnsi="Verdana" w:cs="Verdana"/>
      <w:color w:val="000000"/>
      <w:sz w:val="26"/>
      <w:szCs w:val="26"/>
      <w:lang w:val="tr-TR" w:eastAsia="en-US"/>
    </w:rPr>
  </w:style>
  <w:style w:type="character" w:customStyle="1" w:styleId="Balk6Char">
    <w:name w:val="Başlık 6 Char"/>
    <w:link w:val="Balk6"/>
    <w:uiPriority w:val="99"/>
    <w:semiHidden/>
    <w:locked/>
    <w:rsid w:val="003A347A"/>
    <w:rPr>
      <w:rFonts w:ascii="Verdana" w:hAnsi="Verdana" w:cs="Verdana"/>
      <w:color w:val="000000"/>
      <w:sz w:val="22"/>
      <w:szCs w:val="22"/>
      <w:lang w:val="tr-TR" w:eastAsia="en-US"/>
    </w:rPr>
  </w:style>
  <w:style w:type="character" w:styleId="Kpr">
    <w:name w:val="Hyperlink"/>
    <w:uiPriority w:val="99"/>
    <w:semiHidden/>
    <w:rsid w:val="003A347A"/>
    <w:rPr>
      <w:color w:val="auto"/>
      <w:u w:val="single"/>
    </w:rPr>
  </w:style>
  <w:style w:type="paragraph" w:styleId="ListeParagraf">
    <w:name w:val="List Paragraph"/>
    <w:basedOn w:val="Normal"/>
    <w:uiPriority w:val="99"/>
    <w:qFormat/>
    <w:rsid w:val="00880990"/>
    <w:pPr>
      <w:ind w:left="720"/>
    </w:pPr>
  </w:style>
  <w:style w:type="table" w:styleId="TabloTemas">
    <w:name w:val="Table Theme"/>
    <w:basedOn w:val="NormalTablo"/>
    <w:uiPriority w:val="99"/>
    <w:rsid w:val="003A347A"/>
    <w:pPr>
      <w:spacing w:after="200" w:line="276" w:lineRule="auto"/>
    </w:pPr>
    <w:rPr>
      <w:rFonts w:eastAsia="Times New Roman" w:cs="Calibri"/>
    </w:rPr>
    <w:tblPr>
      <w:tblInd w:w="0" w:type="dxa"/>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CellMar>
        <w:top w:w="0" w:type="dxa"/>
        <w:left w:w="108" w:type="dxa"/>
        <w:bottom w:w="0" w:type="dxa"/>
        <w:right w:w="108" w:type="dxa"/>
      </w:tblCellMar>
    </w:tblPr>
  </w:style>
  <w:style w:type="character" w:styleId="zlenenKpr">
    <w:name w:val="FollowedHyperlink"/>
    <w:uiPriority w:val="99"/>
    <w:rsid w:val="003A347A"/>
    <w:rPr>
      <w:color w:val="auto"/>
      <w:u w:val="single"/>
    </w:rPr>
  </w:style>
  <w:style w:type="paragraph" w:styleId="BalonMetni">
    <w:name w:val="Balloon Text"/>
    <w:basedOn w:val="Normal"/>
    <w:link w:val="BalonMetniChar"/>
    <w:uiPriority w:val="99"/>
    <w:semiHidden/>
    <w:rsid w:val="00F52422"/>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52422"/>
    <w:rPr>
      <w:rFonts w:ascii="Tahoma" w:hAnsi="Tahoma" w:cs="Tahoma"/>
      <w:color w:val="auto"/>
      <w:sz w:val="16"/>
      <w:szCs w:val="16"/>
      <w:lang w:eastAsia="en-US"/>
    </w:rPr>
  </w:style>
  <w:style w:type="paragraph" w:styleId="AralkYok">
    <w:name w:val="No Spacing"/>
    <w:link w:val="AralkYokChar"/>
    <w:uiPriority w:val="99"/>
    <w:qFormat/>
    <w:rsid w:val="00BB23A5"/>
    <w:rPr>
      <w:rFonts w:ascii="Century Gothic" w:eastAsia="Times New Roman" w:hAnsi="Century Gothic" w:cs="Century Gothic"/>
      <w:sz w:val="22"/>
      <w:szCs w:val="22"/>
      <w:lang w:val="en-US" w:eastAsia="en-US"/>
    </w:rPr>
  </w:style>
  <w:style w:type="character" w:customStyle="1" w:styleId="AralkYokChar">
    <w:name w:val="Aralık Yok Char"/>
    <w:link w:val="AralkYok"/>
    <w:uiPriority w:val="99"/>
    <w:locked/>
    <w:rsid w:val="00BB23A5"/>
    <w:rPr>
      <w:rFonts w:ascii="Century Gothic" w:hAnsi="Century Gothic" w:cs="Century Gothic"/>
      <w:sz w:val="22"/>
      <w:szCs w:val="22"/>
      <w:lang w:val="en-US" w:eastAsia="en-US"/>
    </w:rPr>
  </w:style>
  <w:style w:type="table" w:styleId="RenkliKlavuz-Vurgu6">
    <w:name w:val="Colorful Grid Accent 6"/>
    <w:basedOn w:val="NormalTablo"/>
    <w:uiPriority w:val="99"/>
    <w:rsid w:val="00377446"/>
    <w:rPr>
      <w:rFonts w:cs="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B8CFFF"/>
    </w:tcPr>
    <w:tblStylePr w:type="firstRow">
      <w:rPr>
        <w:b/>
        <w:bCs/>
      </w:rPr>
      <w:tblPr/>
      <w:tcPr>
        <w:shd w:val="clear" w:color="auto" w:fill="729FFF"/>
      </w:tcPr>
    </w:tblStylePr>
    <w:tblStylePr w:type="lastRow">
      <w:rPr>
        <w:b/>
        <w:bCs/>
        <w:color w:val="000000"/>
      </w:rPr>
      <w:tblPr/>
      <w:tcPr>
        <w:shd w:val="clear" w:color="auto" w:fill="729FFF"/>
      </w:tcPr>
    </w:tblStylePr>
    <w:tblStylePr w:type="firstCol">
      <w:rPr>
        <w:color w:val="FFFFFF"/>
      </w:rPr>
      <w:tblPr/>
      <w:tcPr>
        <w:shd w:val="clear" w:color="auto" w:fill="002676"/>
      </w:tcPr>
    </w:tblStylePr>
    <w:tblStylePr w:type="lastCol">
      <w:rPr>
        <w:color w:val="FFFFFF"/>
      </w:rPr>
      <w:tblPr/>
      <w:tcPr>
        <w:shd w:val="clear" w:color="auto" w:fill="002676"/>
      </w:tcPr>
    </w:tblStylePr>
    <w:tblStylePr w:type="band1Vert">
      <w:tblPr/>
      <w:tcPr>
        <w:shd w:val="clear" w:color="auto" w:fill="4F88FF"/>
      </w:tcPr>
    </w:tblStylePr>
    <w:tblStylePr w:type="band1Horz">
      <w:tblPr/>
      <w:tcPr>
        <w:shd w:val="clear" w:color="auto" w:fill="4F88FF"/>
      </w:tcPr>
    </w:tblStylePr>
  </w:style>
  <w:style w:type="paragraph" w:customStyle="1" w:styleId="Default">
    <w:name w:val="Default"/>
    <w:uiPriority w:val="99"/>
    <w:rsid w:val="003D3BBE"/>
    <w:pPr>
      <w:autoSpaceDE w:val="0"/>
      <w:autoSpaceDN w:val="0"/>
      <w:adjustRightInd w:val="0"/>
    </w:pPr>
    <w:rPr>
      <w:rFonts w:ascii="Verdana" w:hAnsi="Verdana"/>
      <w:color w:val="000000"/>
      <w:sz w:val="24"/>
      <w:szCs w:val="24"/>
    </w:rPr>
  </w:style>
  <w:style w:type="paragraph" w:styleId="GvdeMetni">
    <w:name w:val="Body Text"/>
    <w:basedOn w:val="Normal"/>
    <w:link w:val="GvdeMetniChar"/>
    <w:rsid w:val="003516A5"/>
    <w:pPr>
      <w:suppressAutoHyphens/>
      <w:overflowPunct w:val="0"/>
      <w:autoSpaceDE w:val="0"/>
      <w:autoSpaceDN w:val="0"/>
      <w:adjustRightInd w:val="0"/>
      <w:spacing w:after="120" w:line="240" w:lineRule="auto"/>
      <w:jc w:val="center"/>
      <w:textAlignment w:val="baseline"/>
    </w:pPr>
    <w:rPr>
      <w:rFonts w:ascii="Times New Roman" w:eastAsia="MS Mincho" w:hAnsi="Times New Roman" w:cs="Times New Roman"/>
      <w:b/>
      <w:color w:val="auto"/>
      <w:sz w:val="28"/>
      <w:szCs w:val="20"/>
      <w:lang w:val="en-US"/>
    </w:rPr>
  </w:style>
  <w:style w:type="character" w:customStyle="1" w:styleId="GvdeMetniChar">
    <w:name w:val="Gövde Metni Char"/>
    <w:basedOn w:val="VarsaylanParagrafYazTipi"/>
    <w:link w:val="GvdeMetni"/>
    <w:rsid w:val="003516A5"/>
    <w:rPr>
      <w:rFonts w:ascii="Times New Roman" w:eastAsia="MS Mincho" w:hAnsi="Times New Roman"/>
      <w:b/>
      <w:sz w:val="28"/>
      <w:lang w:val="en-US" w:eastAsia="en-US"/>
    </w:rPr>
  </w:style>
  <w:style w:type="paragraph" w:customStyle="1" w:styleId="ListParagraph1">
    <w:name w:val="List Paragraph1"/>
    <w:basedOn w:val="Normal"/>
    <w:uiPriority w:val="99"/>
    <w:rsid w:val="00C3352C"/>
    <w:pPr>
      <w:ind w:left="720"/>
    </w:pPr>
    <w:rPr>
      <w:rFonts w:eastAsia="SimSun"/>
    </w:rPr>
  </w:style>
  <w:style w:type="paragraph" w:customStyle="1" w:styleId="Textkrper">
    <w:name w:val="Textkörper"/>
    <w:basedOn w:val="Normal"/>
    <w:rsid w:val="00496AA1"/>
    <w:pPr>
      <w:suppressAutoHyphens/>
      <w:overflowPunct w:val="0"/>
      <w:autoSpaceDE w:val="0"/>
      <w:autoSpaceDN w:val="0"/>
      <w:adjustRightInd w:val="0"/>
      <w:spacing w:after="120" w:line="240" w:lineRule="auto"/>
      <w:jc w:val="both"/>
      <w:textAlignment w:val="baseline"/>
    </w:pPr>
    <w:rPr>
      <w:rFonts w:ascii="Times" w:eastAsia="MS Mincho" w:hAnsi="Times" w:cs="Times New Roman"/>
      <w:color w:val="auto"/>
      <w:sz w:val="20"/>
      <w:szCs w:val="20"/>
      <w:lang w:val="en-GB"/>
    </w:rPr>
  </w:style>
  <w:style w:type="paragraph" w:customStyle="1" w:styleId="-1">
    <w:name w:val="标-1"/>
    <w:basedOn w:val="Normal"/>
    <w:uiPriority w:val="99"/>
    <w:rsid w:val="007E43C4"/>
    <w:pPr>
      <w:spacing w:beforeLines="60" w:afterLines="60" w:line="240" w:lineRule="auto"/>
      <w:ind w:firstLineChars="100" w:firstLine="100"/>
      <w:jc w:val="both"/>
    </w:pPr>
    <w:rPr>
      <w:rFonts w:ascii="Times New Roman" w:eastAsia="SimSun" w:hAnsi="Times New Roman" w:cs="Times New Roman"/>
      <w:b/>
      <w:bCs/>
      <w:color w:val="auto"/>
      <w:lang w:val="en-US"/>
    </w:rPr>
  </w:style>
</w:styles>
</file>

<file path=word/webSettings.xml><?xml version="1.0" encoding="utf-8"?>
<w:webSettings xmlns:r="http://schemas.openxmlformats.org/officeDocument/2006/relationships" xmlns:w="http://schemas.openxmlformats.org/wordprocessingml/2006/main">
  <w:divs>
    <w:div w:id="2064063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sahin@gazi.edu.tr" TargetMode="External"/><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9B60-A60D-467D-BC09-2B35B5F6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1727</Words>
  <Characters>9845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lpstr>
    </vt:vector>
  </TitlesOfParts>
  <Company>Hewlett-Packard</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dc:creator>
  <cp:keywords/>
  <dc:description/>
  <cp:lastModifiedBy>bim</cp:lastModifiedBy>
  <cp:revision>6</cp:revision>
  <dcterms:created xsi:type="dcterms:W3CDTF">2012-10-01T15:17:00Z</dcterms:created>
  <dcterms:modified xsi:type="dcterms:W3CDTF">2012-10-01T15:42:00Z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axis 111</vt:lpwstr>
  </property>
</Properties>
</file>